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D61" w14:textId="191F683D" w:rsidR="00C83A3D" w:rsidRDefault="00C83A3D" w:rsidP="00766FB4">
      <w:pPr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269BFFF" wp14:editId="4465972F">
            <wp:extent cx="1198418" cy="13049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49F1" w14:textId="1AB3B63F" w:rsidR="0057799C" w:rsidRPr="009E47F8" w:rsidRDefault="0057799C" w:rsidP="0057799C">
      <w:pPr>
        <w:jc w:val="right"/>
        <w:rPr>
          <w:rFonts w:asciiTheme="minorBidi" w:hAnsiTheme="minorBidi" w:cstheme="minorBidi"/>
          <w:b/>
          <w:bCs/>
          <w:color w:val="003399"/>
        </w:rPr>
      </w:pPr>
      <w:r w:rsidRPr="009E47F8">
        <w:rPr>
          <w:rFonts w:asciiTheme="minorBidi" w:hAnsiTheme="minorBidi" w:cstheme="minorBidi" w:hint="cs"/>
          <w:b/>
          <w:bCs/>
          <w:color w:val="003399"/>
          <w:cs/>
        </w:rPr>
        <w:t>วันที่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1B0560">
        <w:rPr>
          <w:rFonts w:asciiTheme="minorBidi" w:hAnsiTheme="minorBidi" w:cstheme="minorBidi" w:hint="cs"/>
          <w:b/>
          <w:bCs/>
          <w:color w:val="003399"/>
          <w:cs/>
        </w:rPr>
        <w:t>2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E9451F">
        <w:rPr>
          <w:rFonts w:asciiTheme="minorBidi" w:hAnsiTheme="minorBidi" w:cstheme="minorBidi" w:hint="cs"/>
          <w:b/>
          <w:bCs/>
          <w:color w:val="003399"/>
          <w:cs/>
        </w:rPr>
        <w:t>สิงหา</w:t>
      </w:r>
      <w:r w:rsidR="00360D45">
        <w:rPr>
          <w:rFonts w:asciiTheme="minorBidi" w:hAnsiTheme="minorBidi" w:cstheme="minorBidi" w:hint="cs"/>
          <w:b/>
          <w:bCs/>
          <w:color w:val="003399"/>
          <w:cs/>
        </w:rPr>
        <w:t>คม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Pr="009E47F8">
        <w:rPr>
          <w:rFonts w:asciiTheme="minorBidi" w:hAnsiTheme="minorBidi" w:cstheme="minorBidi" w:hint="cs"/>
          <w:b/>
          <w:bCs/>
          <w:color w:val="003399"/>
          <w:cs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78178142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0700DB05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E9451F">
        <w:rPr>
          <w:rFonts w:asciiTheme="minorBidi" w:hAnsiTheme="minorBidi" w:cstheme="minorBidi" w:hint="cs"/>
          <w:b/>
          <w:bCs/>
          <w:color w:val="003399"/>
          <w:cs/>
        </w:rPr>
        <w:t>กรกฎาคม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5A2A3136" w14:textId="765FE610" w:rsidR="0057799C" w:rsidRDefault="0057799C" w:rsidP="00BA0371">
      <w:pPr>
        <w:spacing w:after="0"/>
        <w:ind w:firstLine="720"/>
        <w:jc w:val="thaiDistribute"/>
        <w:rPr>
          <w:rFonts w:asciiTheme="minorBidi" w:hAnsiTheme="minorBidi" w:cstheme="minorBidi"/>
          <w:color w:val="000000" w:themeColor="text1"/>
          <w:cs/>
        </w:rPr>
      </w:pPr>
      <w:r>
        <w:rPr>
          <w:rFonts w:asciiTheme="minorBidi" w:hAnsiTheme="minorBidi" w:cstheme="minorBidi" w:hint="cs"/>
          <w:color w:val="000000" w:themeColor="text1"/>
          <w:cs/>
        </w:rPr>
        <w:t>อัตราการเข้าพัก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เดือน </w:t>
      </w:r>
      <w:r w:rsidR="00411BC1">
        <w:rPr>
          <w:rFonts w:asciiTheme="minorBidi" w:hAnsiTheme="minorBidi" w:cstheme="minorBidi" w:hint="cs"/>
          <w:color w:val="000000" w:themeColor="text1"/>
          <w:cs/>
        </w:rPr>
        <w:t xml:space="preserve">ก.ค. 65 เพิ่มขึ้นจากเดือน มิ.ย. 65 ตามการยกเลิก </w:t>
      </w:r>
      <w:r w:rsidR="00411BC1">
        <w:rPr>
          <w:rFonts w:asciiTheme="minorBidi" w:hAnsiTheme="minorBidi" w:cstheme="minorBidi"/>
          <w:color w:val="000000" w:themeColor="text1"/>
        </w:rPr>
        <w:t xml:space="preserve">Thailand Pass </w:t>
      </w:r>
      <w:r w:rsidR="00411BC1">
        <w:rPr>
          <w:rFonts w:asciiTheme="minorBidi" w:hAnsiTheme="minorBidi" w:cstheme="minorBidi" w:hint="cs"/>
          <w:color w:val="000000" w:themeColor="text1"/>
          <w:cs/>
        </w:rPr>
        <w:t>และขยายสิทธิ์โครงการเราเที่ยวด้วยกันเป็นสำคัญ ส่งผลให้จำนวนนักท่องเที่ยวทั้งไทยและต่างชาติเพิ่มขึ้น อย่างไรก็ตาม โรงแรมส่วนใหญ่ยังถูกกดดันจากปัญหาการขาดแคลนแรงงานในเกือบทุกแผนกรวมถึงธุรกิจที่เกี่ยวเนื่องในพื้นที่ยังไม่กลับมาเปิดตามปกติ</w:t>
      </w:r>
    </w:p>
    <w:p w14:paraId="1FAEDAB5" w14:textId="77777777" w:rsidR="0057799C" w:rsidRDefault="0057799C" w:rsidP="00BA0371">
      <w:pPr>
        <w:spacing w:after="0"/>
        <w:ind w:firstLine="72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27303871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E9451F">
        <w:rPr>
          <w:rFonts w:asciiTheme="minorBidi" w:hAnsiTheme="minorBidi" w:cstheme="minorBidi" w:hint="cs"/>
          <w:b/>
          <w:bCs/>
          <w:color w:val="003399"/>
          <w:cs/>
        </w:rPr>
        <w:t>กรกฎาคม</w:t>
      </w: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2565 </w:t>
      </w:r>
    </w:p>
    <w:p w14:paraId="109C0955" w14:textId="4F3A97CF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D52977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1</w:t>
      </w:r>
      <w:r w:rsidR="00E9451F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7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– </w:t>
      </w:r>
      <w:r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2</w:t>
      </w:r>
      <w:r w:rsidR="00E9451F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5 กรกฎาคม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5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7155403B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9F7D4D">
        <w:rPr>
          <w:rFonts w:asciiTheme="minorBidi" w:hAnsiTheme="minorBidi" w:cstheme="minorBidi" w:hint="cs"/>
          <w:b/>
          <w:bCs/>
          <w:color w:val="003399"/>
          <w:cs/>
        </w:rPr>
        <w:t>1</w:t>
      </w:r>
      <w:r w:rsidR="00E9451F">
        <w:rPr>
          <w:rFonts w:asciiTheme="minorBidi" w:hAnsiTheme="minorBidi" w:cstheme="minorBidi" w:hint="cs"/>
          <w:b/>
          <w:bCs/>
          <w:color w:val="003399"/>
          <w:cs/>
        </w:rPr>
        <w:t>18</w:t>
      </w:r>
      <w:r w:rsidRPr="00FA30AE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แห่ง 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0A16D5C4" w14:textId="17AF012C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255D61">
        <w:rPr>
          <w:rFonts w:asciiTheme="minorBidi" w:hAnsiTheme="minorBidi" w:cstheme="minorBidi"/>
          <w:b/>
          <w:bCs/>
          <w:color w:val="003399"/>
          <w:u w:val="single"/>
          <w:cs/>
        </w:rPr>
        <w:t>รายได้</w:t>
      </w:r>
    </w:p>
    <w:p w14:paraId="57435758" w14:textId="4FA89C80" w:rsidR="00FD72FB" w:rsidRPr="00396020" w:rsidRDefault="00816F01" w:rsidP="00396020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 w:hint="cs"/>
          <w:color w:val="000000" w:themeColor="text1"/>
          <w:cs/>
        </w:rPr>
        <w:t xml:space="preserve">เดือน ก.ค. 65 </w:t>
      </w:r>
      <w:r w:rsidR="00396020" w:rsidRPr="00396020">
        <w:rPr>
          <w:rFonts w:asciiTheme="minorBidi" w:hAnsiTheme="minorBidi" w:cstheme="minorBidi"/>
          <w:color w:val="000000" w:themeColor="text1"/>
          <w:cs/>
        </w:rPr>
        <w:t>โรงแรมในภาพรวมยังมีรายได้อยู่ในระดับต่ำ</w:t>
      </w:r>
      <w:r w:rsidR="00755804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396020" w:rsidRPr="00396020">
        <w:rPr>
          <w:rFonts w:asciiTheme="minorBidi" w:hAnsiTheme="minorBidi" w:cstheme="minorBidi"/>
          <w:color w:val="000000" w:themeColor="text1"/>
          <w:cs/>
        </w:rPr>
        <w:t xml:space="preserve">เมื่อเทียบกับก่อน </w:t>
      </w:r>
      <w:r w:rsidR="00396020" w:rsidRPr="00396020">
        <w:rPr>
          <w:rFonts w:asciiTheme="minorBidi" w:hAnsiTheme="minorBidi" w:cstheme="minorBidi"/>
          <w:color w:val="000000" w:themeColor="text1"/>
        </w:rPr>
        <w:t>COVID-</w:t>
      </w:r>
      <w:r w:rsidR="00396020" w:rsidRPr="00396020">
        <w:rPr>
          <w:rFonts w:asciiTheme="minorBidi" w:hAnsiTheme="minorBidi" w:cstheme="minorBidi"/>
          <w:color w:val="000000" w:themeColor="text1"/>
          <w:cs/>
        </w:rPr>
        <w:t xml:space="preserve">19 </w:t>
      </w:r>
      <w:r w:rsidR="00755804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396020" w:rsidRPr="00396020">
        <w:rPr>
          <w:rFonts w:asciiTheme="minorBidi" w:hAnsiTheme="minorBidi" w:cstheme="minorBidi"/>
          <w:color w:val="000000" w:themeColor="text1"/>
          <w:cs/>
        </w:rPr>
        <w:t>แต่ส่วนหนึ่งรายได้เริ่มปรับดีขึ้นหลังมี</w:t>
      </w:r>
      <w:r>
        <w:rPr>
          <w:rFonts w:asciiTheme="minorBidi" w:hAnsiTheme="minorBidi" w:cstheme="minorBidi" w:hint="cs"/>
          <w:color w:val="000000" w:themeColor="text1"/>
          <w:cs/>
        </w:rPr>
        <w:t>การเปิดประเทศเต็มรูปแบบในเดือน ก.ค. 65</w:t>
      </w:r>
      <w:r w:rsidR="00B86824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>
        <w:rPr>
          <w:rFonts w:asciiTheme="minorBidi" w:hAnsiTheme="minorBidi" w:cstheme="minorBidi" w:hint="cs"/>
          <w:color w:val="000000" w:themeColor="text1"/>
          <w:cs/>
        </w:rPr>
        <w:t xml:space="preserve"> สะท้อนจากโรงแรมที่มีรายได้ </w:t>
      </w:r>
      <w:r w:rsidR="00FD72FB" w:rsidRPr="00396020">
        <w:rPr>
          <w:rFonts w:asciiTheme="minorBidi" w:hAnsiTheme="minorBidi" w:cstheme="minorBidi"/>
          <w:color w:val="000000" w:themeColor="text1"/>
          <w:cs/>
        </w:rPr>
        <w:t xml:space="preserve">กลับมาไม่ถึง 30% มีสัดส่วนลดลงจากเดือนก่อน </w:t>
      </w:r>
      <w:r w:rsidR="00B86824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FD72FB" w:rsidRPr="00396020">
        <w:rPr>
          <w:rFonts w:asciiTheme="minorBidi" w:hAnsiTheme="minorBidi" w:cstheme="minorBidi"/>
          <w:color w:val="000000" w:themeColor="text1"/>
          <w:cs/>
        </w:rPr>
        <w:t>อย่างไรก็ตาม โรงแรมที่รายได้กลับมาแล้วเกินครึ่งหนึ่งมีสัดส่วนใกล้เคียงเดิมที่ 32% โดยรายได้ของกลุ่มโรงแรม 4-5 ดาว ฟื้นตัวได้ดีกว่า</w:t>
      </w:r>
    </w:p>
    <w:p w14:paraId="23F7E25B" w14:textId="77777777" w:rsidR="00FD72FB" w:rsidRPr="00396020" w:rsidRDefault="00FD72FB" w:rsidP="00396020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643B462E" w14:textId="106C29F7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2778407C" w14:textId="6D4083DD" w:rsidR="009F778D" w:rsidRPr="00396020" w:rsidRDefault="009F778D" w:rsidP="00396020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 w:rsidRPr="00396020">
        <w:rPr>
          <w:rFonts w:asciiTheme="minorBidi" w:hAnsiTheme="minorBidi" w:cstheme="minorBidi"/>
          <w:color w:val="000000" w:themeColor="text1"/>
          <w:cs/>
        </w:rPr>
        <w:t xml:space="preserve">เดือน ก.ค. 65 อัตราการเข้าพักเฉลี่ยอยู่ที่ 45% เพิ่มขึ้นจาก มิ.ย. 65 ที่ 38% ตามการยกเลิก </w:t>
      </w:r>
      <w:r w:rsidRPr="00396020">
        <w:rPr>
          <w:rFonts w:asciiTheme="minorBidi" w:hAnsiTheme="minorBidi" w:cstheme="minorBidi"/>
          <w:color w:val="000000" w:themeColor="text1"/>
        </w:rPr>
        <w:t xml:space="preserve">Thailand Pass </w:t>
      </w:r>
      <w:r w:rsidRPr="00396020">
        <w:rPr>
          <w:rFonts w:asciiTheme="minorBidi" w:hAnsiTheme="minorBidi" w:cstheme="minorBidi"/>
          <w:color w:val="000000" w:themeColor="text1"/>
          <w:cs/>
        </w:rPr>
        <w:t>และขยายสิทธิ์โครงการเราเที่ยวด้วยกันเป็นสำคัญ ส่งผลให้จำนวนนักท่องเที่ยวทั้งไทยและต่างชาติ</w:t>
      </w:r>
      <w:r w:rsidRPr="00396020">
        <w:rPr>
          <w:rFonts w:asciiTheme="minorBidi" w:hAnsiTheme="minorBidi" w:cstheme="minorBidi"/>
          <w:color w:val="000000" w:themeColor="text1"/>
          <w:cs/>
        </w:rPr>
        <w:lastRenderedPageBreak/>
        <w:t>เพิ่มขึ้น</w:t>
      </w:r>
      <w:r w:rsidR="00BE371F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Pr="00396020">
        <w:rPr>
          <w:rFonts w:asciiTheme="minorBidi" w:hAnsiTheme="minorBidi" w:cstheme="minorBidi"/>
          <w:color w:val="000000" w:themeColor="text1"/>
          <w:cs/>
        </w:rPr>
        <w:t xml:space="preserve"> โดยอัตราการเข้าพักของโรงแรมปรับเพิ่มขึ้นในทุกภูมิภาค สำหรับคาดการณ์อัตราการเข้าพักในเดือน ส.ค. 65 อยู่ที่ 42%</w:t>
      </w:r>
    </w:p>
    <w:p w14:paraId="6A238565" w14:textId="77777777" w:rsidR="008E0275" w:rsidRDefault="008E0275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534D4F33" w14:textId="114BE18C" w:rsidR="0057799C" w:rsidRPr="000B389E" w:rsidRDefault="0057799C" w:rsidP="00BA0371">
      <w:pPr>
        <w:pStyle w:val="ListParagraph"/>
        <w:spacing w:after="0"/>
        <w:ind w:left="360"/>
        <w:jc w:val="center"/>
        <w:rPr>
          <w:rFonts w:asciiTheme="minorBidi" w:hAnsiTheme="minorBidi" w:cstheme="minorBidi"/>
          <w:color w:val="003399"/>
        </w:rPr>
      </w:pPr>
      <w:r w:rsidRPr="000B389E">
        <w:rPr>
          <w:rFonts w:asciiTheme="minorBidi" w:hAnsiTheme="minorBidi" w:cstheme="minorBidi" w:hint="cs"/>
          <w:color w:val="003399"/>
          <w:cs/>
        </w:rPr>
        <w:t xml:space="preserve">อัตราการเข้าพักเฉลี่ย เดือน </w:t>
      </w:r>
      <w:r>
        <w:rPr>
          <w:rFonts w:asciiTheme="minorBidi" w:hAnsiTheme="minorBidi" w:cstheme="minorBidi" w:hint="cs"/>
          <w:color w:val="003399"/>
          <w:cs/>
        </w:rPr>
        <w:t xml:space="preserve"> </w:t>
      </w:r>
      <w:r w:rsidR="00E4286D">
        <w:rPr>
          <w:rFonts w:asciiTheme="minorBidi" w:hAnsiTheme="minorBidi" w:cstheme="minorBidi" w:hint="cs"/>
          <w:color w:val="003399"/>
          <w:cs/>
        </w:rPr>
        <w:t>มิ.ย.</w:t>
      </w:r>
      <w:r w:rsidR="009F778D">
        <w:rPr>
          <w:rFonts w:asciiTheme="minorBidi" w:hAnsiTheme="minorBidi" w:cstheme="minorBidi" w:hint="cs"/>
          <w:color w:val="003399"/>
          <w:cs/>
        </w:rPr>
        <w:t xml:space="preserve">-ก.ค. </w:t>
      </w:r>
      <w:r w:rsidRPr="000B389E">
        <w:rPr>
          <w:rFonts w:asciiTheme="minorBidi" w:hAnsiTheme="minorBidi" w:cstheme="minorBidi" w:hint="cs"/>
          <w:color w:val="003399"/>
          <w:cs/>
        </w:rPr>
        <w:t>6</w:t>
      </w:r>
      <w:r>
        <w:rPr>
          <w:rFonts w:asciiTheme="minorBidi" w:hAnsiTheme="minorBidi" w:cstheme="minorBidi" w:hint="cs"/>
          <w:color w:val="003399"/>
          <w:cs/>
        </w:rPr>
        <w:t>5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9F778D" w:rsidRPr="00B7681C" w14:paraId="02CD2AB3" w14:textId="2CEE48CF" w:rsidTr="00057177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9F778D" w:rsidRPr="00B7681C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5B439682" w14:textId="7CD0EDC9" w:rsidR="009F778D" w:rsidRPr="00B7681C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มิ.ย. 65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4C6BEE76" w14:textId="34B9275A" w:rsidR="009F778D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ก.ค. 65</w:t>
            </w:r>
          </w:p>
        </w:tc>
      </w:tr>
      <w:tr w:rsidR="009F778D" w:rsidRPr="00B7681C" w14:paraId="23C40469" w14:textId="63A806B9" w:rsidTr="00057177">
        <w:tc>
          <w:tcPr>
            <w:tcW w:w="2884" w:type="dxa"/>
          </w:tcPr>
          <w:p w14:paraId="13EBCDAD" w14:textId="77777777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3D90BE70" w14:textId="166850A7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30.5</w:t>
            </w:r>
          </w:p>
        </w:tc>
        <w:tc>
          <w:tcPr>
            <w:tcW w:w="1071" w:type="dxa"/>
          </w:tcPr>
          <w:p w14:paraId="4016C997" w14:textId="2C751197" w:rsidR="009F778D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39.1</w:t>
            </w:r>
          </w:p>
        </w:tc>
      </w:tr>
      <w:tr w:rsidR="009F778D" w:rsidRPr="00477702" w14:paraId="36834709" w14:textId="45406C4A" w:rsidTr="00057177">
        <w:tc>
          <w:tcPr>
            <w:tcW w:w="2884" w:type="dxa"/>
          </w:tcPr>
          <w:p w14:paraId="31E9EFE9" w14:textId="77777777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071" w:type="dxa"/>
          </w:tcPr>
          <w:p w14:paraId="5057AF27" w14:textId="6C7847D0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38.5</w:t>
            </w:r>
          </w:p>
        </w:tc>
        <w:tc>
          <w:tcPr>
            <w:tcW w:w="1071" w:type="dxa"/>
          </w:tcPr>
          <w:p w14:paraId="538722D5" w14:textId="6B2933FA" w:rsidR="009F778D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48.7</w:t>
            </w:r>
          </w:p>
        </w:tc>
      </w:tr>
      <w:tr w:rsidR="009F778D" w:rsidRPr="00477702" w14:paraId="02898936" w14:textId="025017F4" w:rsidTr="00057177">
        <w:tc>
          <w:tcPr>
            <w:tcW w:w="2884" w:type="dxa"/>
          </w:tcPr>
          <w:p w14:paraId="6548F4E4" w14:textId="77777777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1B7156D4" w14:textId="34682F89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41.8</w:t>
            </w:r>
          </w:p>
        </w:tc>
        <w:tc>
          <w:tcPr>
            <w:tcW w:w="1071" w:type="dxa"/>
          </w:tcPr>
          <w:p w14:paraId="55B3A58F" w14:textId="27ECE048" w:rsidR="009F778D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46.9</w:t>
            </w:r>
          </w:p>
        </w:tc>
      </w:tr>
      <w:tr w:rsidR="009F778D" w:rsidRPr="00477702" w14:paraId="2C420C76" w14:textId="67E34873" w:rsidTr="00057177">
        <w:tc>
          <w:tcPr>
            <w:tcW w:w="2884" w:type="dxa"/>
          </w:tcPr>
          <w:p w14:paraId="71618D2B" w14:textId="77777777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</w:tcPr>
          <w:p w14:paraId="79E4AB29" w14:textId="41C8526D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42.5</w:t>
            </w:r>
          </w:p>
        </w:tc>
        <w:tc>
          <w:tcPr>
            <w:tcW w:w="1071" w:type="dxa"/>
          </w:tcPr>
          <w:p w14:paraId="155F4B08" w14:textId="15C10759" w:rsidR="009F778D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44.1</w:t>
            </w:r>
          </w:p>
        </w:tc>
      </w:tr>
      <w:tr w:rsidR="009F778D" w:rsidRPr="00477702" w14:paraId="09AD0B79" w14:textId="03CE30ED" w:rsidTr="00057177">
        <w:tc>
          <w:tcPr>
            <w:tcW w:w="2884" w:type="dxa"/>
          </w:tcPr>
          <w:p w14:paraId="7CE4C755" w14:textId="77777777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</w:tcPr>
          <w:p w14:paraId="6565F827" w14:textId="0BE2C8A8" w:rsidR="009F778D" w:rsidRPr="00477702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34.5</w:t>
            </w:r>
          </w:p>
        </w:tc>
        <w:tc>
          <w:tcPr>
            <w:tcW w:w="1071" w:type="dxa"/>
          </w:tcPr>
          <w:p w14:paraId="18379E5C" w14:textId="1B93E402" w:rsidR="009F778D" w:rsidRDefault="009F778D" w:rsidP="009F778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49.0</w:t>
            </w:r>
          </w:p>
        </w:tc>
      </w:tr>
    </w:tbl>
    <w:p w14:paraId="793434CB" w14:textId="77777777" w:rsidR="0057799C" w:rsidRPr="00B61DC8" w:rsidRDefault="0057799C" w:rsidP="00BA0371">
      <w:pPr>
        <w:pStyle w:val="ListParagraph"/>
        <w:spacing w:after="0"/>
        <w:ind w:left="360"/>
        <w:jc w:val="thaiDistribute"/>
        <w:rPr>
          <w:rFonts w:ascii="TH Sarabun New" w:hAnsi="TH Sarabun New" w:cs="TH Sarabun New"/>
        </w:rPr>
      </w:pPr>
    </w:p>
    <w:p w14:paraId="29016A19" w14:textId="69FF60BF" w:rsidR="00F8719A" w:rsidRPr="00396020" w:rsidRDefault="00F8719A" w:rsidP="00396020">
      <w:pPr>
        <w:pStyle w:val="ListParagraph"/>
        <w:numPr>
          <w:ilvl w:val="0"/>
          <w:numId w:val="30"/>
        </w:numPr>
        <w:spacing w:after="0"/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 w:rsidRPr="00396020">
        <w:rPr>
          <w:rFonts w:asciiTheme="minorBidi" w:hAnsiTheme="minorBidi" w:cstheme="minorBidi"/>
          <w:color w:val="000000" w:themeColor="text1"/>
          <w:cs/>
        </w:rPr>
        <w:t xml:space="preserve">ลูกค้าของโรงแรมส่วนใหญ่ยังคงเป็นลูกค้าชาวไทย แต่มีลูกค้าต่างชาติเพิ่มขึ้น สะท้อนจากโรงแรมที่มีสัดส่วนลูกค้าต่างชาติมากกว่า 50% </w:t>
      </w:r>
      <w:r w:rsidR="003350DD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Pr="00396020">
        <w:rPr>
          <w:rFonts w:asciiTheme="minorBidi" w:hAnsiTheme="minorBidi" w:cstheme="minorBidi"/>
          <w:color w:val="000000" w:themeColor="text1"/>
          <w:cs/>
        </w:rPr>
        <w:t>ทยอยเพิ่มขึ้นหลังมีการผ่อนคลายมาตรการเปิดประเทศอย่างต่อเนื่องตั้งแต่ต้นปี 2565 ทั้งนี้ หากพิจารณากลุ่มลูกค้าต่างชาติที่เข้าพักส่วนใหญ่เป็นลูกค้าเอเชียและตะวันออกกลาง รองลงมา คือ ยุโรปตะวันตก</w:t>
      </w:r>
    </w:p>
    <w:p w14:paraId="42E266E4" w14:textId="77777777" w:rsidR="001D617C" w:rsidRPr="006E7F95" w:rsidRDefault="001D617C" w:rsidP="001D617C">
      <w:pPr>
        <w:pStyle w:val="ListParagraph"/>
        <w:ind w:left="360"/>
        <w:jc w:val="thaiDistribute"/>
        <w:rPr>
          <w:rFonts w:ascii="TH Sarabun New" w:hAnsi="TH Sarabun New" w:cs="TH Sarabun New"/>
          <w:i/>
          <w:iCs/>
        </w:rPr>
      </w:pPr>
    </w:p>
    <w:p w14:paraId="6D0F4414" w14:textId="77777777" w:rsidR="009921B0" w:rsidRDefault="009921B0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การจ้างงาน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414ACC49" w14:textId="0A3A79A8" w:rsidR="000E09A2" w:rsidRPr="00396020" w:rsidRDefault="000E09A2" w:rsidP="000E09A2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 w:rsidRPr="00396020">
        <w:rPr>
          <w:rFonts w:asciiTheme="minorBidi" w:hAnsiTheme="minorBidi" w:cstheme="minorBidi" w:hint="cs"/>
          <w:color w:val="000000" w:themeColor="text1"/>
          <w:cs/>
        </w:rPr>
        <w:t xml:space="preserve">เดือน </w:t>
      </w:r>
      <w:r w:rsidR="006E7F95" w:rsidRPr="00396020">
        <w:rPr>
          <w:rFonts w:asciiTheme="minorBidi" w:hAnsiTheme="minorBidi" w:cstheme="minorBidi" w:hint="cs"/>
          <w:color w:val="000000" w:themeColor="text1"/>
          <w:cs/>
        </w:rPr>
        <w:t>ก.ค.</w:t>
      </w:r>
      <w:r w:rsidRPr="00396020">
        <w:rPr>
          <w:rFonts w:asciiTheme="minorBidi" w:hAnsiTheme="minorBidi" w:cstheme="minorBidi" w:hint="cs"/>
          <w:color w:val="000000" w:themeColor="text1"/>
          <w:cs/>
        </w:rPr>
        <w:t xml:space="preserve"> 65</w:t>
      </w:r>
      <w:r w:rsidR="006E7F95" w:rsidRPr="00396020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6E7F95" w:rsidRPr="00396020">
        <w:rPr>
          <w:rFonts w:asciiTheme="minorBidi" w:hAnsiTheme="minorBidi" w:cstheme="minorBidi"/>
          <w:color w:val="000000" w:themeColor="text1"/>
          <w:cs/>
        </w:rPr>
        <w:t xml:space="preserve">โรงแรมมีการจ้างงานเฉลี่ยใกล้เคียงเดือนก่อนที่ 71.1% ของการจ้างงานเดิมก่อนเกิด </w:t>
      </w:r>
      <w:r w:rsidR="006E7F95" w:rsidRPr="00396020">
        <w:rPr>
          <w:rFonts w:asciiTheme="minorBidi" w:hAnsiTheme="minorBidi" w:cstheme="minorBidi"/>
          <w:color w:val="000000" w:themeColor="text1"/>
        </w:rPr>
        <w:t>COVID-</w:t>
      </w:r>
      <w:r w:rsidR="006E7F95" w:rsidRPr="00396020">
        <w:rPr>
          <w:rFonts w:asciiTheme="minorBidi" w:hAnsiTheme="minorBidi" w:cstheme="minorBidi"/>
          <w:color w:val="000000" w:themeColor="text1"/>
          <w:cs/>
        </w:rPr>
        <w:t>19 หลังมีการจ้างพนักงานไปแล้วในช่วงก่อนหน้า ประกอบกับปัญหาขาดแคลนแรงงานที่ยังไม่คลี่คลาย</w:t>
      </w:r>
    </w:p>
    <w:p w14:paraId="33587942" w14:textId="77777777" w:rsidR="000E09A2" w:rsidRPr="000E09A2" w:rsidRDefault="000E09A2" w:rsidP="000E09A2">
      <w:pPr>
        <w:spacing w:after="0"/>
        <w:jc w:val="thaiDistribute"/>
        <w:rPr>
          <w:rFonts w:ascii="TH Sarabun New" w:hAnsi="TH Sarabun New" w:cs="TH Sarabun New"/>
          <w:u w:val="single"/>
        </w:rPr>
      </w:pPr>
    </w:p>
    <w:p w14:paraId="42BE1E42" w14:textId="6F8B8688" w:rsidR="00A64453" w:rsidRPr="00CD6A7D" w:rsidRDefault="00A64453" w:rsidP="00BA0371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มาตรการช่วยเหลือที่ผู้ประกอบการต้องการจากภาครัฐ</w:t>
      </w:r>
    </w:p>
    <w:p w14:paraId="0647B3D7" w14:textId="77777777" w:rsidR="007776FC" w:rsidRDefault="00BC4CCA" w:rsidP="00BE6599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 w:rsidRPr="00396020">
        <w:rPr>
          <w:rFonts w:asciiTheme="minorBidi" w:hAnsiTheme="minorBidi" w:cstheme="minorBidi" w:hint="cs"/>
          <w:color w:val="000000" w:themeColor="text1"/>
          <w:cs/>
        </w:rPr>
        <w:t xml:space="preserve">เดือน ก.ค. 65 </w:t>
      </w:r>
      <w:r w:rsidRPr="00396020">
        <w:rPr>
          <w:rFonts w:asciiTheme="minorBidi" w:hAnsiTheme="minorBidi" w:cstheme="minorBidi"/>
          <w:color w:val="000000" w:themeColor="text1"/>
          <w:cs/>
        </w:rPr>
        <w:t xml:space="preserve">มาตรการช่วยเหลือที่ต้องการจากภาครัฐ โรงแรมส่วนใหญ่ต้องการ (1) มาตรการช่วยเหลือด้านต้นทุน เช่นค่าสาธารณูปโภค (ไฟฟ้า-ประปา) และภาษีที่ดินและสิ่งปลูกสร้าง โดยอยากให้มีการขยายเวลาเรียกเก็บ หรือตรึงอัตราเดิมในช่วงโควิดไว้ก่อน รวมถึงต้องการมาตรการอื่น ๆ เช่น ลดเงินสมทบประกันสังคม และพักชำระค่าธรรมเนียมเพิ่มเติม นอกจากนี้ อยากให้มีการชะลอการปรับขึ้นค่าแรงขั้นต่ำ หรือให้เงินชดเชยหากมีการขึ้นค่าแรงในช่วงที่ปรับราคาห้องพักได้ยาก </w:t>
      </w:r>
      <w:r w:rsidR="00990D52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Pr="00396020">
        <w:rPr>
          <w:rFonts w:asciiTheme="minorBidi" w:hAnsiTheme="minorBidi" w:cstheme="minorBidi"/>
          <w:color w:val="000000" w:themeColor="text1"/>
          <w:cs/>
        </w:rPr>
        <w:t xml:space="preserve">เนื่องจากโรงแรมส่วนใหญ่ยังไม่ถึงจุดคุ้มทุนและต้องการเวลาในการปรับตัว (2) มาตรการช่วยเหลือทางการเงิน เช่น พักชำระเงินต้นและดอกเบี้ยถึงสิ้นปี 2566 และเงินกู้ดอกเบี้ยต่ำ โดยเฉพาะ </w:t>
      </w:r>
      <w:r w:rsidRPr="00396020">
        <w:rPr>
          <w:rFonts w:asciiTheme="minorBidi" w:hAnsiTheme="minorBidi" w:cstheme="minorBidi"/>
          <w:color w:val="000000" w:themeColor="text1"/>
        </w:rPr>
        <w:t xml:space="preserve">SMEs </w:t>
      </w:r>
      <w:r w:rsidRPr="00396020">
        <w:rPr>
          <w:rFonts w:asciiTheme="minorBidi" w:hAnsiTheme="minorBidi" w:cstheme="minorBidi"/>
          <w:color w:val="000000" w:themeColor="text1"/>
          <w:cs/>
        </w:rPr>
        <w:t>ที่เปิดกิจการไม่เกิน 3 ปี (3) มาตรการส่งเสริมการท่องเที่ยว ด้วยการเปิดตลาดต่างประเทศกลุ่มใหม่ ปรับปรุงแหล่งท่องเที่ยว</w:t>
      </w:r>
      <w:r w:rsidRPr="00BE6599">
        <w:rPr>
          <w:rFonts w:asciiTheme="minorBidi" w:hAnsiTheme="minorBidi" w:cstheme="minorBidi"/>
          <w:color w:val="000000" w:themeColor="text1"/>
          <w:cs/>
        </w:rPr>
        <w:t>ร่วมกับเอกชน และ</w:t>
      </w:r>
    </w:p>
    <w:p w14:paraId="12052D10" w14:textId="77777777" w:rsidR="007776FC" w:rsidRDefault="007776FC" w:rsidP="00BE6599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78937E2C" w14:textId="07CB017F" w:rsidR="00BC4CCA" w:rsidRPr="00BE6599" w:rsidRDefault="00BC4CCA" w:rsidP="00BE6599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 w:rsidRPr="00BE6599">
        <w:rPr>
          <w:rFonts w:asciiTheme="minorBidi" w:hAnsiTheme="minorBidi" w:cstheme="minorBidi"/>
          <w:color w:val="000000" w:themeColor="text1"/>
          <w:cs/>
        </w:rPr>
        <w:t>จัดอบรมพัฒนาพนักงานบริการให้ตอบสนองกับภาคท่องเที่ยวที่ฟื้นตัว รวมถึงมาตรการกระตุ้นการท่องเที่ยวในประเทศที่ครอบคลุมโรงแรมใหม่ที่เพิ่งเปิดให้บริการ</w:t>
      </w:r>
    </w:p>
    <w:p w14:paraId="67C4D527" w14:textId="77777777" w:rsidR="00BC4CCA" w:rsidRPr="00BE6599" w:rsidRDefault="00BC4CCA" w:rsidP="00BE6599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521127ED" w14:textId="0AE5BABC" w:rsidR="00DB448A" w:rsidRPr="009C7A41" w:rsidRDefault="00DB448A" w:rsidP="009C7A41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9C7A41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9C7A41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BC4CCA" w:rsidRPr="009C7A41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ปัญหาการขาดแคลนแรงงาน และผลของการปรับขึ้นค่าแรงขั้นต่ำ</w:t>
      </w:r>
    </w:p>
    <w:p w14:paraId="75A26AC5" w14:textId="4C920129" w:rsidR="00BC4CCA" w:rsidRPr="00BE6599" w:rsidRDefault="00BC4CCA" w:rsidP="00BE6599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 w:rsidRPr="00BE6599">
        <w:rPr>
          <w:rFonts w:asciiTheme="minorBidi" w:hAnsiTheme="minorBidi" w:cstheme="minorBidi"/>
          <w:color w:val="000000" w:themeColor="text1"/>
          <w:cs/>
        </w:rPr>
        <w:t>โรงแรมราว 68% ยังเผชิญกับปัญหาขาดแคลนแรงงาน โดยกระจายอยู่ในตำแหน่งต่าง ๆ เกือบทุกแผนก เช่น แม่บ้าน พนักงานต้อนรับ พนักงานทำความสะอาด พ่อครัวแม่ครัว เด็กเสิร์ฟ และช่างเทคนิค แม้ส่วนหนึ่งจะพอหาคนทดแทนได้ แต่ยังขาดทักษะ โดยเฉพาะด้านการให้บริการ และภาษา อย่างไรก็ตาม โรงแรม 67% ยังไม่มีการปรับขึ้นค่าจ้าง</w:t>
      </w:r>
    </w:p>
    <w:p w14:paraId="18435452" w14:textId="77777777" w:rsidR="00BC4CCA" w:rsidRPr="00BE6599" w:rsidRDefault="00BC4CCA" w:rsidP="00BE6599">
      <w:pPr>
        <w:pStyle w:val="ListParagraph"/>
        <w:ind w:left="360"/>
        <w:jc w:val="thaiDistribute"/>
        <w:rPr>
          <w:rFonts w:asciiTheme="minorBidi" w:hAnsiTheme="minorBidi" w:cstheme="minorBidi"/>
          <w:color w:val="000000" w:themeColor="text1"/>
        </w:rPr>
      </w:pPr>
    </w:p>
    <w:p w14:paraId="36E9AB6D" w14:textId="57132A7A" w:rsidR="00BC4CCA" w:rsidRPr="00BE6599" w:rsidRDefault="00BC4CCA" w:rsidP="00BE6599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 w:rsidRPr="00BE6599">
        <w:rPr>
          <w:rFonts w:asciiTheme="minorBidi" w:hAnsiTheme="minorBidi" w:cstheme="minorBidi"/>
          <w:color w:val="000000" w:themeColor="text1"/>
          <w:cs/>
        </w:rPr>
        <w:t>หากมีการประกาศปรับขึ้นค่าแรงขั้นต่ำ มีโรงแรม</w:t>
      </w:r>
      <w:r w:rsidRPr="00BE6599">
        <w:rPr>
          <w:rFonts w:asciiTheme="minorBidi" w:hAnsiTheme="minorBidi" w:cstheme="minorBidi" w:hint="cs"/>
          <w:color w:val="000000" w:themeColor="text1"/>
          <w:cs/>
        </w:rPr>
        <w:t xml:space="preserve">ราว </w:t>
      </w:r>
      <w:r w:rsidRPr="00BE6599">
        <w:rPr>
          <w:rFonts w:asciiTheme="minorBidi" w:hAnsiTheme="minorBidi" w:cstheme="minorBidi"/>
          <w:color w:val="000000" w:themeColor="text1"/>
        </w:rPr>
        <w:t>3</w:t>
      </w:r>
      <w:r w:rsidRPr="00BE6599">
        <w:rPr>
          <w:rFonts w:asciiTheme="minorBidi" w:hAnsiTheme="minorBidi" w:cstheme="minorBidi" w:hint="cs"/>
          <w:color w:val="000000" w:themeColor="text1"/>
          <w:cs/>
        </w:rPr>
        <w:t xml:space="preserve"> ใน </w:t>
      </w:r>
      <w:r w:rsidRPr="00BE6599">
        <w:rPr>
          <w:rFonts w:asciiTheme="minorBidi" w:hAnsiTheme="minorBidi" w:cstheme="minorBidi"/>
          <w:color w:val="000000" w:themeColor="text1"/>
        </w:rPr>
        <w:t xml:space="preserve">4 </w:t>
      </w:r>
      <w:r w:rsidRPr="00BE6599">
        <w:rPr>
          <w:rFonts w:asciiTheme="minorBidi" w:hAnsiTheme="minorBidi" w:cstheme="minorBidi"/>
          <w:color w:val="000000" w:themeColor="text1"/>
          <w:cs/>
        </w:rPr>
        <w:t xml:space="preserve">ที่ได้รับผลกระทบ </w:t>
      </w:r>
      <w:r w:rsidRPr="00BE6599">
        <w:rPr>
          <w:rFonts w:asciiTheme="minorBidi" w:hAnsiTheme="minorBidi" w:cstheme="minorBidi" w:hint="cs"/>
          <w:color w:val="000000" w:themeColor="text1"/>
          <w:cs/>
        </w:rPr>
        <w:t xml:space="preserve">โดย </w:t>
      </w:r>
      <w:r w:rsidRPr="00BE6599">
        <w:rPr>
          <w:rFonts w:asciiTheme="minorBidi" w:hAnsiTheme="minorBidi" w:cstheme="minorBidi"/>
          <w:color w:val="000000" w:themeColor="text1"/>
          <w:cs/>
        </w:rPr>
        <w:t>1</w:t>
      </w:r>
      <w:r w:rsidRPr="00BE6599">
        <w:rPr>
          <w:rFonts w:asciiTheme="minorBidi" w:hAnsiTheme="minorBidi" w:cstheme="minorBidi" w:hint="cs"/>
          <w:color w:val="000000" w:themeColor="text1"/>
          <w:cs/>
        </w:rPr>
        <w:t>6</w:t>
      </w:r>
      <w:r w:rsidRPr="00BE6599">
        <w:rPr>
          <w:rFonts w:asciiTheme="minorBidi" w:hAnsiTheme="minorBidi" w:cstheme="minorBidi"/>
          <w:color w:val="000000" w:themeColor="text1"/>
          <w:cs/>
        </w:rPr>
        <w:t xml:space="preserve">% </w:t>
      </w:r>
      <w:r w:rsidRPr="00BE6599">
        <w:rPr>
          <w:rFonts w:asciiTheme="minorBidi" w:hAnsiTheme="minorBidi" w:cstheme="minorBidi" w:hint="cs"/>
          <w:color w:val="000000" w:themeColor="text1"/>
          <w:cs/>
        </w:rPr>
        <w:t>ของผู้ตอบคาดว่าจะ</w:t>
      </w:r>
      <w:r w:rsidRPr="00BE6599">
        <w:rPr>
          <w:rFonts w:asciiTheme="minorBidi" w:hAnsiTheme="minorBidi" w:cstheme="minorBidi"/>
          <w:color w:val="000000" w:themeColor="text1"/>
          <w:cs/>
        </w:rPr>
        <w:t>ได้รับผลกระทบ</w:t>
      </w:r>
      <w:r w:rsidRPr="00BE6599">
        <w:rPr>
          <w:rFonts w:asciiTheme="minorBidi" w:hAnsiTheme="minorBidi" w:cstheme="minorBidi" w:hint="cs"/>
          <w:color w:val="000000" w:themeColor="text1"/>
          <w:cs/>
        </w:rPr>
        <w:t>มาก</w:t>
      </w:r>
      <w:r w:rsidRPr="00BE6599">
        <w:rPr>
          <w:rFonts w:asciiTheme="minorBidi" w:hAnsiTheme="minorBidi" w:cstheme="minorBidi"/>
          <w:color w:val="000000" w:themeColor="text1"/>
          <w:cs/>
        </w:rPr>
        <w:t xml:space="preserve"> เพราะลูกจ้างมากกว่า 50% ของโรงแรมกลุ่มนี้ต้องได้รับการปรับขึ้นค่าจ้าง</w:t>
      </w:r>
      <w:r w:rsidRPr="00BE6599">
        <w:rPr>
          <w:rFonts w:asciiTheme="minorBidi" w:hAnsiTheme="minorBidi" w:cstheme="minorBidi"/>
          <w:color w:val="000000" w:themeColor="text1"/>
        </w:rPr>
        <w:t xml:space="preserve"> </w:t>
      </w:r>
      <w:r w:rsidRPr="00BE6599">
        <w:rPr>
          <w:rFonts w:asciiTheme="minorBidi" w:hAnsiTheme="minorBidi" w:cstheme="minorBidi" w:hint="cs"/>
          <w:color w:val="000000" w:themeColor="text1"/>
          <w:cs/>
        </w:rPr>
        <w:t>ซึ่งส่วนใหญ่เป็นกลุ่มโรงแรมน้อยกว่า 4 ดาว</w:t>
      </w:r>
    </w:p>
    <w:p w14:paraId="4DDEA086" w14:textId="77777777" w:rsidR="00E33D6F" w:rsidRDefault="00E33D6F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1205AFF2" w14:textId="6E599B3A" w:rsidR="00DB448A" w:rsidRDefault="00DB448A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  <w:bookmarkStart w:id="0" w:name="_Hlk110335801"/>
      <w:bookmarkStart w:id="1" w:name="_Hlk91681413"/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2 :</w:t>
      </w:r>
      <w:r w:rsidR="00396020" w:rsidRPr="00396020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>ราคาห้องพักเฉลี่ย และค่าใช้จ่ายในโรงแรมเฉลี่ยต่อหัวเทียบก่อนโควิด</w:t>
      </w:r>
      <w:bookmarkEnd w:id="0"/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 </w:t>
      </w:r>
    </w:p>
    <w:p w14:paraId="3944BF7F" w14:textId="21623293" w:rsidR="00396020" w:rsidRPr="00F96F80" w:rsidRDefault="00396020" w:rsidP="00396020">
      <w:pPr>
        <w:pStyle w:val="ListParagraph"/>
        <w:numPr>
          <w:ilvl w:val="0"/>
          <w:numId w:val="27"/>
        </w:numPr>
        <w:ind w:left="360"/>
        <w:rPr>
          <w:rFonts w:asciiTheme="minorBidi" w:hAnsiTheme="minorBidi" w:cstheme="minorBidi"/>
          <w:color w:val="000000" w:themeColor="text1"/>
        </w:rPr>
      </w:pPr>
      <w:r w:rsidRPr="00F96F80">
        <w:rPr>
          <w:rFonts w:asciiTheme="minorBidi" w:hAnsiTheme="minorBidi" w:cstheme="minorBidi"/>
          <w:color w:val="000000" w:themeColor="text1"/>
          <w:cs/>
        </w:rPr>
        <w:t>แม้ธุรกิจโรงแรมจะเริ่มฟื้นตัวหลังเปิดประเทศ แต่ราคาห้องพักเฉลี่ยต่อวันยังคงต่ำกว่าช่วงก่อนเกิดโควิด ส่วนหนึ่งจากนักท่องเที่ยวที่ยังเข้ามาไม่มากนัก และกำลังซื้อที่ยังอ่อนแอทำให้ปรับราคาได้ยาก อย่างไรก็ดี ราคาห้องพักเฉลี่ยต่อวันปรับดีขึ้นจากเดือนเดียวกันปีก่อน</w:t>
      </w:r>
    </w:p>
    <w:p w14:paraId="4F3AE8C6" w14:textId="77777777" w:rsidR="00396020" w:rsidRPr="00F96F80" w:rsidRDefault="00396020" w:rsidP="00396020">
      <w:pPr>
        <w:pStyle w:val="ListParagraph"/>
        <w:ind w:left="360"/>
        <w:rPr>
          <w:rFonts w:asciiTheme="minorBidi" w:hAnsiTheme="minorBidi" w:cstheme="minorBidi"/>
          <w:color w:val="000000" w:themeColor="text1"/>
        </w:rPr>
      </w:pPr>
    </w:p>
    <w:p w14:paraId="644697BC" w14:textId="77777777" w:rsidR="00396020" w:rsidRPr="00F96F80" w:rsidRDefault="00396020" w:rsidP="00396020">
      <w:pPr>
        <w:pStyle w:val="ListParagraph"/>
        <w:numPr>
          <w:ilvl w:val="0"/>
          <w:numId w:val="27"/>
        </w:numPr>
        <w:ind w:left="360"/>
        <w:rPr>
          <w:rFonts w:asciiTheme="minorBidi" w:hAnsiTheme="minorBidi" w:cstheme="minorBidi"/>
          <w:color w:val="000000" w:themeColor="text1"/>
        </w:rPr>
      </w:pPr>
      <w:r w:rsidRPr="00F96F80">
        <w:rPr>
          <w:rFonts w:asciiTheme="minorBidi" w:hAnsiTheme="minorBidi" w:cstheme="minorBidi"/>
          <w:color w:val="000000" w:themeColor="text1"/>
          <w:cs/>
        </w:rPr>
        <w:t>ส่วนค่าใช้จ่ายในโรงแรมเฉลี่ยต่อหัวของนักท่องเที่ยวไทยและต่างชาติมีความแตกต่างระหว่างกลุ่มโรงแรม โดยค่าใช้จ่ายของนักท่องเที่ยวส่วนใหญ่ในกลุ่มน้อยกว่า 5 ดาว ณ เดือน ก.ค. 65 ยังต่ำกว่าก่อนเกิดโควิด ขณะที่กลุ่ม 5 ดาวขึ้นไปยังเฉลี่ยใกล้เคียงเดิมหรือมากกว่า</w:t>
      </w:r>
    </w:p>
    <w:p w14:paraId="746D9156" w14:textId="775459E4" w:rsidR="00F10641" w:rsidRDefault="00F10641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7B1027B7" w14:textId="5429E134" w:rsidR="00396020" w:rsidRPr="00F96F80" w:rsidRDefault="00396020" w:rsidP="00BA0371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F96F80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F96F80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</w:t>
      </w:r>
      <w:r w:rsidRPr="00F96F80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3</w:t>
      </w:r>
      <w:r w:rsidRPr="00F96F80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 :การกลับมาเปิดให้บริการของธุรกิจเกี่ยวเนื่องกับการท่องเที่ยวเทียบก่อนโควิด</w:t>
      </w:r>
    </w:p>
    <w:p w14:paraId="6F26AA1D" w14:textId="77777777" w:rsidR="00396020" w:rsidRPr="00F96F80" w:rsidRDefault="00396020" w:rsidP="00396020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theme="minorBidi"/>
          <w:color w:val="000000" w:themeColor="text1"/>
        </w:rPr>
      </w:pPr>
      <w:r w:rsidRPr="00F96F80">
        <w:rPr>
          <w:rFonts w:asciiTheme="minorBidi" w:hAnsiTheme="minorBidi" w:cstheme="minorBidi"/>
          <w:color w:val="000000" w:themeColor="text1"/>
          <w:cs/>
        </w:rPr>
        <w:t>ผู้ประกอบการประเมินว่า</w:t>
      </w:r>
      <w:r w:rsidRPr="00F96F80">
        <w:rPr>
          <w:rFonts w:asciiTheme="minorBidi" w:hAnsiTheme="minorBidi" w:cstheme="minorBidi" w:hint="cs"/>
          <w:color w:val="000000" w:themeColor="text1"/>
          <w:cs/>
        </w:rPr>
        <w:t xml:space="preserve">ธุรกิจเกี่ยวเนื่องกับการท่องเที่ยว </w:t>
      </w:r>
      <w:r w:rsidRPr="00F96F80">
        <w:rPr>
          <w:rFonts w:asciiTheme="minorBidi" w:hAnsiTheme="minorBidi" w:cstheme="minorBidi"/>
          <w:color w:val="000000" w:themeColor="text1"/>
          <w:cs/>
        </w:rPr>
        <w:t>(เช่น รถทัวร์ ไกด์ นวดสปา สถานบันเทิง)</w:t>
      </w:r>
      <w:r w:rsidRPr="00F96F80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Pr="00F96F80">
        <w:rPr>
          <w:rFonts w:asciiTheme="minorBidi" w:hAnsiTheme="minorBidi" w:cstheme="minorBidi"/>
          <w:color w:val="000000" w:themeColor="text1"/>
          <w:cs/>
        </w:rPr>
        <w:t>ส่วนใหญ่ยังไม่กลับมา</w:t>
      </w:r>
      <w:r w:rsidRPr="00F96F80">
        <w:rPr>
          <w:rFonts w:asciiTheme="minorBidi" w:hAnsiTheme="minorBidi" w:cstheme="minorBidi" w:hint="cs"/>
          <w:color w:val="000000" w:themeColor="text1"/>
          <w:cs/>
        </w:rPr>
        <w:t>เปิดให้บริการ</w:t>
      </w:r>
      <w:r w:rsidRPr="00F96F80">
        <w:rPr>
          <w:rFonts w:asciiTheme="minorBidi" w:hAnsiTheme="minorBidi" w:cstheme="minorBidi"/>
          <w:color w:val="000000" w:themeColor="text1"/>
          <w:cs/>
        </w:rPr>
        <w:t>เป็นปกติ มีเพียง 1 ใน 4 ที่กลับมาเปิดให้บริการมากกว่า 75% หรือเท่าก่อนเกิดโควิด โดยธุรกิจที่อยู่ในพื้นที่ภาคกลาง</w:t>
      </w:r>
      <w:r w:rsidRPr="00F96F80">
        <w:rPr>
          <w:rFonts w:asciiTheme="minorBidi" w:hAnsiTheme="minorBidi" w:cstheme="minorBidi" w:hint="cs"/>
          <w:color w:val="000000" w:themeColor="text1"/>
          <w:cs/>
        </w:rPr>
        <w:t xml:space="preserve"> ภาคตะวันออก </w:t>
      </w:r>
      <w:r w:rsidRPr="00F96F80">
        <w:rPr>
          <w:rFonts w:asciiTheme="minorBidi" w:hAnsiTheme="minorBidi" w:cstheme="minorBidi"/>
          <w:color w:val="000000" w:themeColor="text1"/>
          <w:cs/>
        </w:rPr>
        <w:t>และภาคใต้มีแนวโน้มฟื้นตัวเร็วกว่าภาคอื่น ๆ</w:t>
      </w:r>
    </w:p>
    <w:p w14:paraId="0E55C7D2" w14:textId="0261C0D5" w:rsidR="00396020" w:rsidRPr="00133AD7" w:rsidRDefault="00396020" w:rsidP="00BA0371">
      <w:pPr>
        <w:jc w:val="center"/>
        <w:rPr>
          <w:rFonts w:asciiTheme="minorBidi" w:hAnsiTheme="minorBidi" w:cstheme="minorBidi"/>
          <w:color w:val="000000" w:themeColor="text1"/>
        </w:rPr>
      </w:pPr>
    </w:p>
    <w:p w14:paraId="5D1D40D9" w14:textId="3FE40654" w:rsidR="00FB7A22" w:rsidRDefault="00BD2FF8" w:rsidP="00FB7A22">
      <w:pPr>
        <w:ind w:firstLine="720"/>
        <w:jc w:val="thaiDistribute"/>
        <w:rPr>
          <w:rFonts w:asciiTheme="minorBidi" w:hAnsiTheme="minorBidi" w:cstheme="minorBidi"/>
          <w:color w:val="000000" w:themeColor="text1"/>
        </w:rPr>
      </w:pPr>
      <w:r w:rsidRPr="00133AD7">
        <w:rPr>
          <w:rFonts w:asciiTheme="minorBidi" w:hAnsiTheme="minorBidi" w:cstheme="minorBidi"/>
          <w:color w:val="000000" w:themeColor="text1"/>
          <w:cs/>
        </w:rPr>
        <w:t>การท่องเที่ยวเป็นส่วนสำคัญในการกระตุ้นเศรษฐกิจ</w:t>
      </w:r>
      <w:r w:rsidR="00996CB4">
        <w:rPr>
          <w:rFonts w:asciiTheme="minorBidi" w:hAnsiTheme="minorBidi" w:cstheme="minorBidi" w:hint="cs"/>
          <w:color w:val="000000" w:themeColor="text1"/>
          <w:cs/>
        </w:rPr>
        <w:t xml:space="preserve">ของประเทศ  </w:t>
      </w:r>
      <w:r w:rsidR="003A6B8D" w:rsidRPr="003A6B8D">
        <w:rPr>
          <w:rFonts w:asciiTheme="minorBidi" w:hAnsiTheme="minorBidi" w:cs="Cordia New"/>
          <w:color w:val="000000" w:themeColor="text1"/>
          <w:cs/>
        </w:rPr>
        <w:t>การจัดลำดับและเพิ่มความสำคัญในการดำเนินมาตรกา</w:t>
      </w:r>
      <w:r w:rsidR="003A6B8D">
        <w:rPr>
          <w:rFonts w:asciiTheme="minorBidi" w:hAnsiTheme="minorBidi" w:cs="Cordia New" w:hint="cs"/>
          <w:color w:val="000000" w:themeColor="text1"/>
          <w:cs/>
        </w:rPr>
        <w:t xml:space="preserve">รต่างๆ </w:t>
      </w:r>
      <w:r w:rsidR="003A6B8D" w:rsidRPr="003A6B8D">
        <w:rPr>
          <w:rFonts w:asciiTheme="minorBidi" w:hAnsiTheme="minorBidi" w:cs="Cordia New"/>
          <w:color w:val="000000" w:themeColor="text1"/>
          <w:cs/>
        </w:rPr>
        <w:t>มีความสำคัญ</w:t>
      </w:r>
      <w:r w:rsidR="003A6B8D">
        <w:rPr>
          <w:rFonts w:asciiTheme="minorBidi" w:hAnsiTheme="minorBidi" w:cs="Cordia New" w:hint="cs"/>
          <w:color w:val="000000" w:themeColor="text1"/>
          <w:cs/>
        </w:rPr>
        <w:t xml:space="preserve">อย่างยิ่ง   ทั้งนี้ </w:t>
      </w:r>
      <w:r w:rsidR="00226C0A">
        <w:rPr>
          <w:rFonts w:asciiTheme="minorBidi" w:hAnsiTheme="minorBidi" w:cstheme="minorBidi" w:hint="cs"/>
          <w:color w:val="000000" w:themeColor="text1"/>
          <w:cs/>
        </w:rPr>
        <w:t xml:space="preserve">กระทรวงการท่องเที่ยวและกีฬา ภาคเอกชนในอุตสาหกรรมท่องเที่ยว </w:t>
      </w:r>
      <w:r w:rsidR="007F6176">
        <w:rPr>
          <w:rFonts w:asciiTheme="minorBidi" w:hAnsiTheme="minorBidi" w:cstheme="minorBidi" w:hint="cs"/>
          <w:color w:val="000000" w:themeColor="text1"/>
          <w:cs/>
        </w:rPr>
        <w:t>ได้</w:t>
      </w:r>
      <w:r w:rsidR="003A6B8D">
        <w:rPr>
          <w:rFonts w:asciiTheme="minorBidi" w:hAnsiTheme="minorBidi" w:cstheme="minorBidi" w:hint="cs"/>
          <w:color w:val="000000" w:themeColor="text1"/>
          <w:cs/>
        </w:rPr>
        <w:t>ประสานความร่วมมือในการ</w:t>
      </w:r>
      <w:r w:rsidR="004702BF">
        <w:rPr>
          <w:rFonts w:asciiTheme="minorBidi" w:hAnsiTheme="minorBidi" w:cstheme="minorBidi" w:hint="cs"/>
          <w:color w:val="000000" w:themeColor="text1"/>
          <w:cs/>
        </w:rPr>
        <w:t>ยื่นข้อเสนอมาตรการต่างๆ ที่จะให้</w:t>
      </w:r>
      <w:r w:rsidR="003A6B8D">
        <w:rPr>
          <w:rFonts w:asciiTheme="minorBidi" w:hAnsiTheme="minorBidi" w:cstheme="minorBidi" w:hint="cs"/>
          <w:color w:val="000000" w:themeColor="text1"/>
          <w:cs/>
        </w:rPr>
        <w:t>ภาครัฐ</w:t>
      </w:r>
      <w:r w:rsidR="004702BF">
        <w:rPr>
          <w:rFonts w:asciiTheme="minorBidi" w:hAnsiTheme="minorBidi" w:cstheme="minorBidi" w:hint="cs"/>
          <w:color w:val="000000" w:themeColor="text1"/>
          <w:cs/>
        </w:rPr>
        <w:t>ช่วยเหลือและสนับสนุน</w:t>
      </w:r>
      <w:r w:rsidR="003F77CA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0A6C29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3F77CA">
        <w:rPr>
          <w:rFonts w:asciiTheme="minorBidi" w:hAnsiTheme="minorBidi" w:cstheme="minorBidi" w:hint="cs"/>
          <w:color w:val="000000" w:themeColor="text1"/>
          <w:cs/>
        </w:rPr>
        <w:t>รวมถึง</w:t>
      </w:r>
      <w:r w:rsidR="000A6C29">
        <w:rPr>
          <w:rFonts w:asciiTheme="minorBidi" w:hAnsiTheme="minorBidi" w:cstheme="minorBidi" w:hint="cs"/>
          <w:color w:val="000000" w:themeColor="text1"/>
          <w:cs/>
        </w:rPr>
        <w:t>การ</w:t>
      </w:r>
      <w:r w:rsidR="003F77CA">
        <w:rPr>
          <w:rFonts w:asciiTheme="minorBidi" w:hAnsiTheme="minorBidi" w:cstheme="minorBidi" w:hint="cs"/>
          <w:color w:val="000000" w:themeColor="text1"/>
          <w:cs/>
        </w:rPr>
        <w:t>เสนอแนวทางการดึงดูดนักท่องเที่ยวต่างชาติเข้ามาเที่ยว</w:t>
      </w:r>
      <w:r w:rsidR="00226C0A">
        <w:rPr>
          <w:rFonts w:asciiTheme="minorBidi" w:hAnsiTheme="minorBidi" w:cstheme="minorBidi" w:hint="cs"/>
          <w:color w:val="000000" w:themeColor="text1"/>
          <w:cs/>
        </w:rPr>
        <w:t>ใ</w:t>
      </w:r>
      <w:r w:rsidR="003F77CA">
        <w:rPr>
          <w:rFonts w:asciiTheme="minorBidi" w:hAnsiTheme="minorBidi" w:cstheme="minorBidi" w:hint="cs"/>
          <w:color w:val="000000" w:themeColor="text1"/>
          <w:cs/>
        </w:rPr>
        <w:t xml:space="preserve">นประเทศไทย </w:t>
      </w:r>
      <w:r w:rsidR="000A6C29">
        <w:rPr>
          <w:rFonts w:asciiTheme="minorBidi" w:hAnsiTheme="minorBidi" w:cstheme="minorBidi" w:hint="cs"/>
          <w:color w:val="000000" w:themeColor="text1"/>
          <w:cs/>
        </w:rPr>
        <w:t>โดยเสนอแพคเกจ</w:t>
      </w:r>
      <w:r w:rsidR="00226C0A">
        <w:rPr>
          <w:rFonts w:asciiTheme="minorBidi" w:hAnsiTheme="minorBidi" w:cstheme="minorBidi" w:hint="cs"/>
          <w:color w:val="000000" w:themeColor="text1"/>
          <w:cs/>
        </w:rPr>
        <w:t xml:space="preserve"> “มาตรการ </w:t>
      </w:r>
      <w:r w:rsidR="00226C0A">
        <w:rPr>
          <w:rFonts w:asciiTheme="minorBidi" w:hAnsiTheme="minorBidi" w:cstheme="minorBidi"/>
          <w:color w:val="000000" w:themeColor="text1"/>
        </w:rPr>
        <w:t>ABC</w:t>
      </w:r>
      <w:r w:rsidR="00226C0A">
        <w:rPr>
          <w:rFonts w:asciiTheme="minorBidi" w:hAnsiTheme="minorBidi" w:cstheme="minorBidi" w:hint="cs"/>
          <w:color w:val="000000" w:themeColor="text1"/>
          <w:cs/>
        </w:rPr>
        <w:t xml:space="preserve">” </w:t>
      </w:r>
      <w:r w:rsidR="004075DE">
        <w:rPr>
          <w:rFonts w:asciiTheme="minorBidi" w:hAnsiTheme="minorBidi" w:cstheme="minorBidi" w:hint="cs"/>
          <w:color w:val="000000" w:themeColor="text1"/>
          <w:cs/>
        </w:rPr>
        <w:t>ฟื้นฟูการท่องเที่ยวไทย</w:t>
      </w:r>
      <w:r w:rsidR="000A6C29">
        <w:rPr>
          <w:rFonts w:asciiTheme="minorBidi" w:hAnsiTheme="minorBidi" w:cstheme="minorBidi" w:hint="cs"/>
          <w:color w:val="000000" w:themeColor="text1"/>
          <w:cs/>
        </w:rPr>
        <w:t xml:space="preserve"> ดังนี้</w:t>
      </w:r>
    </w:p>
    <w:p w14:paraId="4ABE98F2" w14:textId="77777777" w:rsidR="00FB7A22" w:rsidRPr="00650F37" w:rsidRDefault="00DA2784" w:rsidP="00FB7A22">
      <w:pPr>
        <w:jc w:val="thaiDistribute"/>
        <w:rPr>
          <w:rFonts w:asciiTheme="minorBidi" w:hAnsiTheme="minorBidi" w:cstheme="minorBidi"/>
          <w:b/>
          <w:bCs/>
          <w:color w:val="000099"/>
        </w:rPr>
      </w:pPr>
      <w:r w:rsidRPr="00650F37">
        <w:rPr>
          <w:rFonts w:asciiTheme="minorBidi" w:hAnsiTheme="minorBidi" w:cstheme="minorBidi"/>
          <w:b/>
          <w:bCs/>
          <w:color w:val="000099"/>
          <w:cs/>
        </w:rPr>
        <w:t xml:space="preserve">มาตรการ </w:t>
      </w:r>
      <w:r w:rsidRPr="00650F37">
        <w:rPr>
          <w:rFonts w:asciiTheme="minorBidi" w:hAnsiTheme="minorBidi" w:cstheme="minorBidi"/>
          <w:b/>
          <w:bCs/>
          <w:color w:val="000099"/>
        </w:rPr>
        <w:t>A </w:t>
      </w:r>
      <w:r w:rsidRPr="00650F37">
        <w:rPr>
          <w:rFonts w:asciiTheme="minorBidi" w:hAnsiTheme="minorBidi" w:cstheme="minorBidi"/>
          <w:b/>
          <w:bCs/>
          <w:color w:val="000099"/>
          <w:cs/>
        </w:rPr>
        <w:t>หรือ</w:t>
      </w:r>
      <w:r w:rsidRPr="00650F37">
        <w:rPr>
          <w:rFonts w:asciiTheme="minorBidi" w:hAnsiTheme="minorBidi" w:cstheme="minorBidi"/>
          <w:b/>
          <w:bCs/>
          <w:color w:val="000099"/>
        </w:rPr>
        <w:t> Accelerate Travel &amp; Tourism Spending </w:t>
      </w:r>
    </w:p>
    <w:p w14:paraId="4CEEFDF7" w14:textId="536112BC" w:rsidR="004075DE" w:rsidRPr="007C1411" w:rsidRDefault="00DA2784" w:rsidP="00650F37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 w:rsidRPr="007C1411">
        <w:rPr>
          <w:rFonts w:asciiTheme="minorBidi" w:hAnsiTheme="minorBidi" w:cstheme="minorBidi"/>
          <w:color w:val="000000" w:themeColor="text1"/>
          <w:cs/>
        </w:rPr>
        <w:t xml:space="preserve">เร่งรัดให้เกิดการ ใช้จ่ายในประเทศของนักท่องเที่ยวต่างชาติเพิ่มขึ้น ช่วยส่งเสริมให้นักท่องเที่ยวต่างชาติพำนักในไทยในระยะเวลาที่นานขึ้น โดยพิจารณายกเว้นค่าธรรมเนียมวีซ่าเป็นการชั่งคราวจนถึงสิ้นปี พ.ศ. </w:t>
      </w:r>
      <w:r w:rsidRPr="007C1411">
        <w:rPr>
          <w:rFonts w:asciiTheme="minorBidi" w:hAnsiTheme="minorBidi" w:cstheme="minorBidi"/>
          <w:color w:val="000000" w:themeColor="text1"/>
        </w:rPr>
        <w:t xml:space="preserve">2565 </w:t>
      </w:r>
      <w:r w:rsidRPr="007C1411">
        <w:rPr>
          <w:rFonts w:asciiTheme="minorBidi" w:hAnsiTheme="minorBidi" w:cstheme="minorBidi"/>
          <w:color w:val="000000" w:themeColor="text1"/>
          <w:cs/>
        </w:rPr>
        <w:t xml:space="preserve">ขอขยายระยะเวลาพำนักของ </w:t>
      </w:r>
      <w:r w:rsidRPr="007C1411">
        <w:rPr>
          <w:rFonts w:asciiTheme="minorBidi" w:hAnsiTheme="minorBidi" w:cstheme="minorBidi"/>
          <w:color w:val="000000" w:themeColor="text1"/>
        </w:rPr>
        <w:t xml:space="preserve">Tourist Visa </w:t>
      </w:r>
      <w:r w:rsidRPr="007C1411">
        <w:rPr>
          <w:rFonts w:asciiTheme="minorBidi" w:hAnsiTheme="minorBidi" w:cstheme="minorBidi"/>
          <w:color w:val="000000" w:themeColor="text1"/>
          <w:cs/>
        </w:rPr>
        <w:t xml:space="preserve">จาก </w:t>
      </w:r>
      <w:r w:rsidRPr="007C1411">
        <w:rPr>
          <w:rFonts w:asciiTheme="minorBidi" w:hAnsiTheme="minorBidi" w:cstheme="minorBidi"/>
          <w:color w:val="000000" w:themeColor="text1"/>
        </w:rPr>
        <w:t xml:space="preserve">15 </w:t>
      </w:r>
      <w:r w:rsidRPr="007C1411">
        <w:rPr>
          <w:rFonts w:asciiTheme="minorBidi" w:hAnsiTheme="minorBidi" w:cstheme="minorBidi"/>
          <w:color w:val="000000" w:themeColor="text1"/>
          <w:cs/>
        </w:rPr>
        <w:t xml:space="preserve">วันเป็น </w:t>
      </w:r>
      <w:r w:rsidRPr="007C1411">
        <w:rPr>
          <w:rFonts w:asciiTheme="minorBidi" w:hAnsiTheme="minorBidi" w:cstheme="minorBidi"/>
          <w:color w:val="000000" w:themeColor="text1"/>
        </w:rPr>
        <w:t xml:space="preserve">45 </w:t>
      </w:r>
      <w:r w:rsidRPr="007C1411">
        <w:rPr>
          <w:rFonts w:asciiTheme="minorBidi" w:hAnsiTheme="minorBidi" w:cstheme="minorBidi"/>
          <w:color w:val="000000" w:themeColor="text1"/>
          <w:cs/>
        </w:rPr>
        <w:t xml:space="preserve">วัน </w:t>
      </w:r>
      <w:r w:rsidR="00FB7A22" w:rsidRPr="007C1411">
        <w:rPr>
          <w:rFonts w:asciiTheme="minorBidi" w:hAnsiTheme="minorBidi" w:cstheme="minorBidi" w:hint="cs"/>
          <w:color w:val="000000" w:themeColor="text1"/>
          <w:cs/>
        </w:rPr>
        <w:t>และ</w:t>
      </w:r>
      <w:r w:rsidRPr="007C1411">
        <w:rPr>
          <w:rFonts w:asciiTheme="minorBidi" w:hAnsiTheme="minorBidi" w:cstheme="minorBidi"/>
          <w:color w:val="000000" w:themeColor="text1"/>
          <w:cs/>
        </w:rPr>
        <w:t xml:space="preserve"> </w:t>
      </w:r>
      <w:r w:rsidRPr="007C1411">
        <w:rPr>
          <w:rFonts w:asciiTheme="minorBidi" w:hAnsiTheme="minorBidi" w:cstheme="minorBidi"/>
          <w:color w:val="000000" w:themeColor="text1"/>
        </w:rPr>
        <w:t xml:space="preserve">Visa on Arrival (VOA) </w:t>
      </w:r>
      <w:r w:rsidRPr="007C1411">
        <w:rPr>
          <w:rFonts w:asciiTheme="minorBidi" w:hAnsiTheme="minorBidi" w:cstheme="minorBidi"/>
          <w:color w:val="000000" w:themeColor="text1"/>
          <w:cs/>
        </w:rPr>
        <w:t xml:space="preserve">จาก </w:t>
      </w:r>
      <w:r w:rsidRPr="007C1411">
        <w:rPr>
          <w:rFonts w:asciiTheme="minorBidi" w:hAnsiTheme="minorBidi" w:cstheme="minorBidi"/>
          <w:color w:val="000000" w:themeColor="text1"/>
        </w:rPr>
        <w:t xml:space="preserve">30 </w:t>
      </w:r>
      <w:r w:rsidRPr="007C1411">
        <w:rPr>
          <w:rFonts w:asciiTheme="minorBidi" w:hAnsiTheme="minorBidi" w:cstheme="minorBidi"/>
          <w:color w:val="000000" w:themeColor="text1"/>
          <w:cs/>
        </w:rPr>
        <w:t xml:space="preserve">วันเป็น </w:t>
      </w:r>
      <w:r w:rsidRPr="007C1411">
        <w:rPr>
          <w:rFonts w:asciiTheme="minorBidi" w:hAnsiTheme="minorBidi" w:cstheme="minorBidi"/>
          <w:color w:val="000000" w:themeColor="text1"/>
        </w:rPr>
        <w:t xml:space="preserve">45 </w:t>
      </w:r>
      <w:r w:rsidRPr="007C1411">
        <w:rPr>
          <w:rFonts w:asciiTheme="minorBidi" w:hAnsiTheme="minorBidi" w:cstheme="minorBidi"/>
          <w:color w:val="000000" w:themeColor="text1"/>
          <w:cs/>
        </w:rPr>
        <w:t>วัน</w:t>
      </w:r>
    </w:p>
    <w:p w14:paraId="32CCC5AD" w14:textId="792CAA80" w:rsidR="00DA2784" w:rsidRDefault="00DA2784" w:rsidP="00FB7A22">
      <w:pPr>
        <w:jc w:val="thaiDistribute"/>
        <w:rPr>
          <w:rFonts w:asciiTheme="minorBidi" w:hAnsiTheme="minorBidi" w:cstheme="minorBidi"/>
          <w:color w:val="000000" w:themeColor="text1"/>
        </w:rPr>
      </w:pPr>
      <w:r w:rsidRPr="00650F37">
        <w:rPr>
          <w:rFonts w:asciiTheme="minorBidi" w:hAnsiTheme="minorBidi" w:cstheme="minorBidi"/>
          <w:b/>
          <w:bCs/>
          <w:color w:val="000099"/>
          <w:cs/>
        </w:rPr>
        <w:t xml:space="preserve">มาตรการ </w:t>
      </w:r>
      <w:r w:rsidRPr="00650F37">
        <w:rPr>
          <w:rFonts w:asciiTheme="minorBidi" w:hAnsiTheme="minorBidi" w:cstheme="minorBidi"/>
          <w:b/>
          <w:bCs/>
          <w:color w:val="000099"/>
        </w:rPr>
        <w:t xml:space="preserve">B  </w:t>
      </w:r>
      <w:r w:rsidRPr="00650F37">
        <w:rPr>
          <w:rFonts w:asciiTheme="minorBidi" w:hAnsiTheme="minorBidi" w:cstheme="minorBidi"/>
          <w:b/>
          <w:bCs/>
          <w:color w:val="000099"/>
          <w:cs/>
        </w:rPr>
        <w:t xml:space="preserve">หรือ </w:t>
      </w:r>
      <w:r w:rsidRPr="00650F37">
        <w:rPr>
          <w:rFonts w:asciiTheme="minorBidi" w:hAnsiTheme="minorBidi" w:cstheme="minorBidi"/>
          <w:b/>
          <w:bCs/>
          <w:color w:val="000099"/>
        </w:rPr>
        <w:t>Booster shot</w:t>
      </w:r>
      <w:r w:rsidRPr="00FB7A22">
        <w:rPr>
          <w:rFonts w:asciiTheme="minorBidi" w:hAnsiTheme="minorBidi" w:cstheme="minorBidi"/>
          <w:color w:val="000000" w:themeColor="text1"/>
        </w:rPr>
        <w:t xml:space="preserve"> </w:t>
      </w:r>
      <w:r w:rsidR="00FB7A22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Pr="00FB7A22">
        <w:rPr>
          <w:rFonts w:asciiTheme="minorBidi" w:hAnsiTheme="minorBidi" w:cstheme="minorBidi" w:hint="cs"/>
          <w:color w:val="000000" w:themeColor="text1"/>
          <w:cs/>
        </w:rPr>
        <w:t>เพื่อ</w:t>
      </w:r>
      <w:r w:rsidR="00C1705D" w:rsidRPr="00FB7A22">
        <w:rPr>
          <w:rFonts w:asciiTheme="minorBidi" w:hAnsiTheme="minorBidi" w:cstheme="minorBidi" w:hint="cs"/>
          <w:color w:val="000000" w:themeColor="text1"/>
          <w:cs/>
        </w:rPr>
        <w:t xml:space="preserve">ผลักดันการฟื้นการท่องเที่ยวทั้งตลาดในประเทศและตลาดต่างประเทศ </w:t>
      </w:r>
      <w:r w:rsidR="00866065" w:rsidRPr="00FB7A22">
        <w:rPr>
          <w:rFonts w:asciiTheme="minorBidi" w:hAnsiTheme="minorBidi" w:cstheme="minorBidi" w:hint="cs"/>
          <w:color w:val="000000" w:themeColor="text1"/>
          <w:cs/>
        </w:rPr>
        <w:t xml:space="preserve">ภายในปี 2565 มีเป้าหมายจำนวนนักท่องเที่ยวต่างชาติมากกว่า 10 ล้านคน </w:t>
      </w:r>
    </w:p>
    <w:p w14:paraId="037953EF" w14:textId="4D8777ED" w:rsidR="00FB7A22" w:rsidRDefault="00FB7A22" w:rsidP="00650F37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 w:hint="cs"/>
          <w:color w:val="000000" w:themeColor="text1"/>
          <w:cs/>
        </w:rPr>
        <w:t>ส่งเสริมให้สายการบินเพิ่มความถี่และจำนวนที่นั่ง เป้าหมายภายในมี 2565 การบินระหว่างประเทศขาเข้า การบินภายในประเทศกลับมาไม่น้อยกว่า 50</w:t>
      </w:r>
      <w:r>
        <w:rPr>
          <w:rFonts w:asciiTheme="minorBidi" w:hAnsiTheme="minorBidi" w:cstheme="minorBidi"/>
          <w:color w:val="000000" w:themeColor="text1"/>
        </w:rPr>
        <w:t>%</w:t>
      </w:r>
      <w:r>
        <w:rPr>
          <w:rFonts w:asciiTheme="minorBidi" w:hAnsiTheme="minorBidi" w:cstheme="minorBidi" w:hint="cs"/>
          <w:color w:val="000000" w:themeColor="text1"/>
          <w:cs/>
        </w:rPr>
        <w:t xml:space="preserve"> ของปี 2562</w:t>
      </w:r>
    </w:p>
    <w:p w14:paraId="6110AB71" w14:textId="0AF86B6C" w:rsidR="00FB7A22" w:rsidRDefault="00FB7A22" w:rsidP="00650F37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 w:hint="cs"/>
          <w:color w:val="000000" w:themeColor="text1"/>
          <w:cs/>
        </w:rPr>
        <w:t>ตลาดในประเทศ ตั้งเป้าหมายนักท่องเที่ยวไทย 160 ล้านคน/ครั้ง อัตราการเข้าพักแรมเฉลี่ย</w:t>
      </w:r>
      <w:r w:rsidR="00AF2183">
        <w:rPr>
          <w:rFonts w:asciiTheme="minorBidi" w:hAnsiTheme="minorBidi" w:cstheme="minorBidi" w:hint="cs"/>
          <w:color w:val="000000" w:themeColor="text1"/>
          <w:cs/>
        </w:rPr>
        <w:t>เกิน 55</w:t>
      </w:r>
      <w:r w:rsidR="00AF2183">
        <w:rPr>
          <w:rFonts w:asciiTheme="minorBidi" w:hAnsiTheme="minorBidi" w:cstheme="minorBidi"/>
          <w:color w:val="000000" w:themeColor="text1"/>
        </w:rPr>
        <w:t>%</w:t>
      </w:r>
    </w:p>
    <w:p w14:paraId="6D444712" w14:textId="062D4C04" w:rsidR="00477A40" w:rsidRDefault="00477A40" w:rsidP="00650F37">
      <w:pPr>
        <w:jc w:val="thaiDistribute"/>
        <w:rPr>
          <w:rFonts w:asciiTheme="minorBidi" w:hAnsiTheme="minorBidi" w:cstheme="minorBidi"/>
          <w:color w:val="000000" w:themeColor="text1"/>
        </w:rPr>
      </w:pPr>
      <w:r w:rsidRPr="00650F37">
        <w:rPr>
          <w:rFonts w:asciiTheme="minorBidi" w:hAnsiTheme="minorBidi" w:cstheme="minorBidi" w:hint="cs"/>
          <w:b/>
          <w:bCs/>
          <w:color w:val="000099"/>
          <w:cs/>
        </w:rPr>
        <w:t xml:space="preserve">มาตรการ </w:t>
      </w:r>
      <w:r w:rsidRPr="00650F37">
        <w:rPr>
          <w:rFonts w:asciiTheme="minorBidi" w:hAnsiTheme="minorBidi" w:cstheme="minorBidi"/>
          <w:b/>
          <w:bCs/>
          <w:color w:val="000099"/>
        </w:rPr>
        <w:t xml:space="preserve">C </w:t>
      </w:r>
      <w:r w:rsidRPr="00650F37">
        <w:rPr>
          <w:rFonts w:asciiTheme="minorBidi" w:hAnsiTheme="minorBidi" w:cstheme="minorBidi" w:hint="cs"/>
          <w:b/>
          <w:bCs/>
          <w:color w:val="000099"/>
          <w:cs/>
        </w:rPr>
        <w:t xml:space="preserve">หรือ </w:t>
      </w:r>
      <w:r w:rsidRPr="00650F37">
        <w:rPr>
          <w:rFonts w:asciiTheme="minorBidi" w:hAnsiTheme="minorBidi" w:cstheme="minorBidi"/>
          <w:b/>
          <w:bCs/>
          <w:color w:val="000099"/>
        </w:rPr>
        <w:t>Cost-effective</w:t>
      </w:r>
      <w:r>
        <w:rPr>
          <w:rFonts w:asciiTheme="minorBidi" w:hAnsiTheme="minorBidi" w:cstheme="minorBidi"/>
          <w:color w:val="000000" w:themeColor="text1"/>
        </w:rPr>
        <w:t xml:space="preserve"> </w:t>
      </w:r>
      <w:r>
        <w:rPr>
          <w:rFonts w:asciiTheme="minorBidi" w:hAnsiTheme="minorBidi" w:cstheme="minorBidi" w:hint="cs"/>
          <w:color w:val="000000" w:themeColor="text1"/>
          <w:cs/>
        </w:rPr>
        <w:t>สร้างโอกาส ลดต้นทุน เพิ่มสภาพคล่อง ส่งเสริมขีดความสามารถการแข่งขัน</w:t>
      </w:r>
    </w:p>
    <w:p w14:paraId="12C9DC32" w14:textId="12BBAA23" w:rsidR="00477A40" w:rsidRDefault="00477A40" w:rsidP="00650F37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 w:hint="cs"/>
          <w:color w:val="000000" w:themeColor="text1"/>
          <w:cs/>
        </w:rPr>
        <w:t>ข้อเสนอต่อกระทรวงการคลัง ปรับอัตราเบิกจ่ายอบรม การจัดงาน การประชุมระหว่างประเทศ ปรับอัตราเบิกจ่ายค่าใช้จ่ายในการเดินทางราชการ กรณีเดินทางเป็นหมู่คณะ</w:t>
      </w:r>
      <w:r w:rsidR="00260B24">
        <w:rPr>
          <w:rFonts w:asciiTheme="minorBidi" w:hAnsiTheme="minorBidi" w:cstheme="minorBidi" w:hint="cs"/>
          <w:color w:val="000000" w:themeColor="text1"/>
          <w:cs/>
        </w:rPr>
        <w:t xml:space="preserve">  / ให้นำค่าใช้จ่ายปรับปรุงโรงแรม การลงทุนนวัตกรรม นำมาหักค่าใช้จ่ายได้ 2 เท่า / ผ่อนผันชำระภาษีที่ดินและสิ่งปลูกสร้างปี 2565</w:t>
      </w:r>
    </w:p>
    <w:p w14:paraId="447AC92C" w14:textId="0723F0BC" w:rsidR="00260B24" w:rsidRPr="00477A40" w:rsidRDefault="00260B24" w:rsidP="00650F37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theme="minorBidi"/>
          <w:color w:val="000000" w:themeColor="text1"/>
          <w:cs/>
        </w:rPr>
      </w:pPr>
      <w:r>
        <w:rPr>
          <w:rFonts w:asciiTheme="minorBidi" w:hAnsiTheme="minorBidi" w:cstheme="minorBidi" w:hint="cs"/>
          <w:color w:val="000000" w:themeColor="text1"/>
          <w:cs/>
        </w:rPr>
        <w:t xml:space="preserve">การแก้ปัญหาแรงงาน ผ่อนผันการจดแจ้งแรงงานต่างด้าวกลุ่มไม่มีทักษะ สนับสนุน </w:t>
      </w:r>
      <w:r>
        <w:rPr>
          <w:rFonts w:asciiTheme="minorBidi" w:hAnsiTheme="minorBidi" w:cstheme="minorBidi"/>
          <w:color w:val="000000" w:themeColor="text1"/>
        </w:rPr>
        <w:t xml:space="preserve">Upskill </w:t>
      </w:r>
      <w:r>
        <w:rPr>
          <w:rFonts w:asciiTheme="minorBidi" w:hAnsiTheme="minorBidi" w:cstheme="minorBidi" w:hint="cs"/>
          <w:color w:val="000000" w:themeColor="text1"/>
          <w:cs/>
        </w:rPr>
        <w:t xml:space="preserve">และ </w:t>
      </w:r>
      <w:r>
        <w:rPr>
          <w:rFonts w:asciiTheme="minorBidi" w:hAnsiTheme="minorBidi" w:cstheme="minorBidi"/>
          <w:color w:val="000000" w:themeColor="text1"/>
        </w:rPr>
        <w:t xml:space="preserve">Reskill </w:t>
      </w:r>
      <w:r>
        <w:rPr>
          <w:rFonts w:asciiTheme="minorBidi" w:hAnsiTheme="minorBidi" w:cstheme="minorBidi" w:hint="cs"/>
          <w:color w:val="000000" w:themeColor="text1"/>
          <w:cs/>
        </w:rPr>
        <w:t>สนับสนุนการจ้างงานกลุ่มหลังเกษียณ</w:t>
      </w:r>
    </w:p>
    <w:p w14:paraId="4126581C" w14:textId="77777777" w:rsidR="004075DE" w:rsidRPr="00133AD7" w:rsidRDefault="004075DE" w:rsidP="003F77CA">
      <w:pPr>
        <w:ind w:firstLine="720"/>
        <w:jc w:val="thaiDistribute"/>
        <w:rPr>
          <w:rFonts w:asciiTheme="minorBidi" w:hAnsiTheme="minorBidi" w:cstheme="minorBidi"/>
          <w:color w:val="000000" w:themeColor="text1"/>
          <w:cs/>
        </w:rPr>
      </w:pPr>
    </w:p>
    <w:p w14:paraId="4FFECBFD" w14:textId="77777777" w:rsidR="00F77875" w:rsidRDefault="00F77875" w:rsidP="006F1C43">
      <w:pPr>
        <w:ind w:firstLine="720"/>
        <w:jc w:val="thaiDistribute"/>
        <w:rPr>
          <w:rFonts w:asciiTheme="minorBidi" w:hAnsiTheme="minorBidi" w:cs="Cordia New"/>
          <w:color w:val="000000" w:themeColor="text1"/>
        </w:rPr>
      </w:pPr>
    </w:p>
    <w:p w14:paraId="649E5B40" w14:textId="77777777" w:rsidR="00F77875" w:rsidRDefault="00F77875" w:rsidP="006F1C43">
      <w:pPr>
        <w:ind w:firstLine="720"/>
        <w:jc w:val="thaiDistribute"/>
        <w:rPr>
          <w:rFonts w:asciiTheme="minorBidi" w:hAnsiTheme="minorBidi" w:cs="Cordia New"/>
          <w:color w:val="000000" w:themeColor="text1"/>
        </w:rPr>
      </w:pPr>
    </w:p>
    <w:p w14:paraId="13642401" w14:textId="05825CE2" w:rsidR="00402D1D" w:rsidRPr="00F77875" w:rsidRDefault="00F77875" w:rsidP="0017707F">
      <w:pPr>
        <w:ind w:firstLine="72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 w:hint="cs"/>
          <w:color w:val="000000" w:themeColor="text1"/>
          <w:cs/>
        </w:rPr>
        <w:t>ภาคธุรกิจโรงแรม</w:t>
      </w:r>
      <w:r w:rsidR="00402D1D" w:rsidRPr="00F77875">
        <w:rPr>
          <w:rFonts w:asciiTheme="minorBidi" w:hAnsiTheme="minorBidi" w:cstheme="minorBidi"/>
          <w:color w:val="000000" w:themeColor="text1"/>
          <w:cs/>
        </w:rPr>
        <w:t>ยัง</w:t>
      </w:r>
      <w:r w:rsidR="00396E26" w:rsidRPr="00396E26">
        <w:rPr>
          <w:rFonts w:asciiTheme="minorBidi" w:hAnsiTheme="minorBidi" w:cs="Cordia New"/>
          <w:color w:val="000000" w:themeColor="text1"/>
          <w:cs/>
        </w:rPr>
        <w:t>ต้องเผชิญความเสี่ยงและความไม่แน่นอนต่างๆ</w:t>
      </w:r>
      <w:r w:rsidR="00396E26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402D1D" w:rsidRPr="00F77875">
        <w:rPr>
          <w:rFonts w:asciiTheme="minorBidi" w:hAnsiTheme="minorBidi" w:cstheme="minorBidi"/>
          <w:color w:val="000000" w:themeColor="text1"/>
          <w:cs/>
        </w:rPr>
        <w:t>อาทิ</w:t>
      </w:r>
      <w:r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402D1D" w:rsidRPr="00F77875">
        <w:rPr>
          <w:rFonts w:asciiTheme="minorBidi" w:hAnsiTheme="minorBidi" w:cstheme="minorBidi"/>
          <w:color w:val="000000" w:themeColor="text1"/>
          <w:cs/>
        </w:rPr>
        <w:t>ความยืดเยื้อของสถานการณ์ความขัดแย้งระหว่างรัสเซียและยูเครนที่ส่งผลกระทบต่อราคาพลังงาน</w:t>
      </w:r>
      <w:r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550FF7" w:rsidRPr="00396E26">
        <w:rPr>
          <w:rFonts w:asciiTheme="minorBidi" w:hAnsiTheme="minorBidi" w:cstheme="minorBidi"/>
          <w:color w:val="000000" w:themeColor="text1"/>
          <w:cs/>
        </w:rPr>
        <w:t>ความผันผวนของตลาดการเงิน</w:t>
      </w:r>
      <w:r w:rsidR="0017707F" w:rsidRPr="00396E26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550FF7" w:rsidRPr="00396E26">
        <w:rPr>
          <w:rFonts w:asciiTheme="minorBidi" w:hAnsiTheme="minorBidi" w:cstheme="minorBidi"/>
          <w:color w:val="000000" w:themeColor="text1"/>
          <w:cs/>
        </w:rPr>
        <w:t>นโยบายการเงินหากมีการขึ้นดอกเบี้ย ธุรกิจโรงแรมได้รับผลกระทบ</w:t>
      </w:r>
      <w:r w:rsidR="00396E26">
        <w:rPr>
          <w:rFonts w:asciiTheme="minorBidi" w:hAnsiTheme="minorBidi" w:cstheme="minorBidi" w:hint="cs"/>
          <w:color w:val="000000" w:themeColor="text1"/>
          <w:cs/>
        </w:rPr>
        <w:t>แน่นอน</w:t>
      </w:r>
      <w:r w:rsidR="00550FF7" w:rsidRPr="00396E26">
        <w:rPr>
          <w:rFonts w:asciiTheme="minorBidi" w:hAnsiTheme="minorBidi" w:cstheme="minorBidi"/>
          <w:color w:val="000000" w:themeColor="text1"/>
          <w:cs/>
        </w:rPr>
        <w:t xml:space="preserve"> โดยเฉพาะโรงแรมที่กู้เงินมาใช้เพื่อใช้ปรับปรุงโรงแรม ลงทุนอุปกรณ์ เครื่องจักรใหม่ จ้างพนักงานเพิ่ม และต้องมีเงินหมุนเวียนทำธุรกิจ เพื่อเตรียมความพร้อมเปิดกิจการอีกครั้ง </w:t>
      </w:r>
      <w:r w:rsidR="00396E26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>
        <w:rPr>
          <w:rFonts w:asciiTheme="minorBidi" w:hAnsiTheme="minorBidi" w:cstheme="minorBidi" w:hint="cs"/>
          <w:color w:val="000000" w:themeColor="text1"/>
          <w:cs/>
        </w:rPr>
        <w:t>ส่งผลไปยัง</w:t>
      </w:r>
      <w:r w:rsidR="00402D1D" w:rsidRPr="00F77875">
        <w:rPr>
          <w:rFonts w:asciiTheme="minorBidi" w:hAnsiTheme="minorBidi" w:cstheme="minorBidi"/>
          <w:color w:val="000000" w:themeColor="text1"/>
          <w:cs/>
        </w:rPr>
        <w:t>ต้นทุน</w:t>
      </w:r>
      <w:r w:rsidR="00550FF7">
        <w:rPr>
          <w:rFonts w:asciiTheme="minorBidi" w:hAnsiTheme="minorBidi" w:cstheme="minorBidi" w:hint="cs"/>
          <w:color w:val="000000" w:themeColor="text1"/>
          <w:cs/>
        </w:rPr>
        <w:t>การดำเนินกิจการ</w:t>
      </w:r>
      <w:r w:rsidR="00396E26">
        <w:rPr>
          <w:rFonts w:asciiTheme="minorBidi" w:hAnsiTheme="minorBidi" w:cstheme="minorBidi" w:hint="cs"/>
          <w:color w:val="000000" w:themeColor="text1"/>
          <w:cs/>
        </w:rPr>
        <w:t xml:space="preserve"> รวมถึง</w:t>
      </w:r>
      <w:r w:rsidR="00550FF7" w:rsidRPr="00396E26">
        <w:rPr>
          <w:rFonts w:asciiTheme="minorBidi" w:hAnsiTheme="minorBidi" w:cstheme="minorBidi"/>
          <w:color w:val="000000" w:themeColor="text1"/>
          <w:cs/>
        </w:rPr>
        <w:t xml:space="preserve">ความไม่แน่นอนของสถานการณ์การแพร่ระบาดของโรค </w:t>
      </w:r>
      <w:r w:rsidR="00550FF7" w:rsidRPr="00550FF7">
        <w:rPr>
          <w:rFonts w:asciiTheme="minorBidi" w:hAnsiTheme="minorBidi" w:cstheme="minorBidi"/>
          <w:color w:val="000000" w:themeColor="text1"/>
        </w:rPr>
        <w:t>COVID-</w:t>
      </w:r>
      <w:r w:rsidR="00550FF7" w:rsidRPr="00396E26">
        <w:rPr>
          <w:rFonts w:asciiTheme="minorBidi" w:hAnsiTheme="minorBidi" w:cstheme="minorBidi"/>
          <w:color w:val="000000" w:themeColor="text1"/>
          <w:cs/>
        </w:rPr>
        <w:t>19 ทั้งสายพันธุ์ที่ระบาดในปัจจุบันและที่อาจเกิดขึ้นใหม่ในอนาคต</w:t>
      </w:r>
    </w:p>
    <w:bookmarkEnd w:id="1"/>
    <w:p w14:paraId="63D48464" w14:textId="1953FB72" w:rsidR="00AB3211" w:rsidRPr="00522BB4" w:rsidRDefault="00CA6EC4" w:rsidP="00862B2F">
      <w:pPr>
        <w:ind w:firstLine="720"/>
        <w:jc w:val="thaiDistribute"/>
        <w:rPr>
          <w:rFonts w:asciiTheme="minorBidi" w:hAnsiTheme="minorBidi" w:cstheme="minorBidi"/>
          <w:color w:val="000000" w:themeColor="text1"/>
        </w:rPr>
      </w:pPr>
      <w:r w:rsidRPr="00522BB4">
        <w:rPr>
          <w:rFonts w:asciiTheme="minorBidi" w:hAnsiTheme="minorBidi" w:cstheme="minorBidi"/>
          <w:color w:val="000000" w:themeColor="text1"/>
          <w:cs/>
        </w:rPr>
        <w:t>ในการนี้ สมาคมโรงแรมไทย (</w:t>
      </w:r>
      <w:r w:rsidRPr="00522BB4">
        <w:rPr>
          <w:rFonts w:asciiTheme="minorBidi" w:hAnsiTheme="minorBidi" w:cstheme="minorBidi"/>
          <w:color w:val="000000" w:themeColor="text1"/>
        </w:rPr>
        <w:t xml:space="preserve">THA) </w:t>
      </w:r>
      <w:r w:rsidR="00DE1C5B" w:rsidRPr="00522BB4">
        <w:rPr>
          <w:rFonts w:asciiTheme="minorBidi" w:hAnsiTheme="minorBidi" w:cstheme="minorBidi" w:hint="cs"/>
          <w:color w:val="000000" w:themeColor="text1"/>
          <w:cs/>
        </w:rPr>
        <w:t>ขอให้ภาครัฐช่วยสนับสนุน อำนวยความสะดวก ปรับปรุงเกณฑ์บางอย่างให้กับภาคธุรกิจโรงแรมและการท่องเที่ยว เพื่อสร้างความเข้มแข็ง เตรียมพร้อมในทุกด้าน เพื่อรองรับนักท่องเที่ยว</w:t>
      </w:r>
      <w:r w:rsidR="00CC0753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8C3745" w:rsidRPr="008C3745">
        <w:rPr>
          <w:rFonts w:asciiTheme="minorBidi" w:hAnsiTheme="minorBidi" w:cs="Cordia New"/>
          <w:color w:val="000000" w:themeColor="text1"/>
          <w:cs/>
        </w:rPr>
        <w:t>และสามารถแข่งขันกับประเทศอื่น</w:t>
      </w:r>
      <w:r w:rsidR="000B1053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A432A5" w:rsidRPr="00A432A5">
        <w:rPr>
          <w:rFonts w:asciiTheme="minorBidi" w:hAnsiTheme="minorBidi" w:cs="Cordia New"/>
          <w:color w:val="000000" w:themeColor="text1"/>
          <w:cs/>
        </w:rPr>
        <w:t>ช่วยประคองเศรษฐกิจให้ฟื้นตัวได้อย่างต่อเนื่อง</w:t>
      </w:r>
    </w:p>
    <w:p w14:paraId="55D20EA8" w14:textId="77777777" w:rsidR="00281F7B" w:rsidRDefault="00281F7B" w:rsidP="00BA0371">
      <w:pPr>
        <w:spacing w:after="0"/>
        <w:rPr>
          <w:rFonts w:ascii="TH Sarabun New" w:hAnsi="TH Sarabun New" w:cs="TH Sarabun New"/>
        </w:rPr>
      </w:pPr>
    </w:p>
    <w:p w14:paraId="0A3FA143" w14:textId="6867165E" w:rsidR="002367AD" w:rsidRPr="00FC5113" w:rsidRDefault="002367AD" w:rsidP="00BA0371">
      <w:pPr>
        <w:spacing w:after="0"/>
        <w:rPr>
          <w:rFonts w:asciiTheme="minorBidi" w:hAnsiTheme="minorBidi" w:cstheme="minorBidi"/>
          <w:color w:val="003399"/>
          <w:spacing w:val="-4"/>
          <w:sz w:val="30"/>
          <w:szCs w:val="30"/>
          <w:cs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461A3E0A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77CAD009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3A9BD145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06B82268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6B572561" w14:textId="00FA5516" w:rsidR="00DB448A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p w14:paraId="1E9ED12F" w14:textId="4DCBC7A6" w:rsidR="0017707F" w:rsidRDefault="0017707F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sectPr w:rsidR="0017707F" w:rsidSect="005B250F">
      <w:footerReference w:type="default" r:id="rId9"/>
      <w:pgSz w:w="11900" w:h="16840"/>
      <w:pgMar w:top="900" w:right="1440" w:bottom="1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CB94" w14:textId="77777777" w:rsidR="00D0232F" w:rsidRDefault="00D0232F" w:rsidP="007B0DC3">
      <w:pPr>
        <w:spacing w:after="0" w:line="240" w:lineRule="auto"/>
      </w:pPr>
      <w:r>
        <w:separator/>
      </w:r>
    </w:p>
  </w:endnote>
  <w:endnote w:type="continuationSeparator" w:id="0">
    <w:p w14:paraId="73CFFA09" w14:textId="77777777" w:rsidR="00D0232F" w:rsidRDefault="00D0232F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3639" w14:textId="77777777" w:rsidR="00D0232F" w:rsidRDefault="00D0232F" w:rsidP="007B0DC3">
      <w:pPr>
        <w:spacing w:after="0" w:line="240" w:lineRule="auto"/>
      </w:pPr>
      <w:r>
        <w:separator/>
      </w:r>
    </w:p>
  </w:footnote>
  <w:footnote w:type="continuationSeparator" w:id="0">
    <w:p w14:paraId="7A8DC5CF" w14:textId="77777777" w:rsidR="00D0232F" w:rsidRDefault="00D0232F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85B9A"/>
    <w:multiLevelType w:val="hybridMultilevel"/>
    <w:tmpl w:val="FF367380"/>
    <w:lvl w:ilvl="0" w:tplc="C696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13B1"/>
    <w:multiLevelType w:val="hybridMultilevel"/>
    <w:tmpl w:val="38CAF752"/>
    <w:lvl w:ilvl="0" w:tplc="5FFCC45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497353"/>
    <w:multiLevelType w:val="hybridMultilevel"/>
    <w:tmpl w:val="230A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5"/>
  </w:num>
  <w:num w:numId="2" w16cid:durableId="186061040">
    <w:abstractNumId w:val="18"/>
  </w:num>
  <w:num w:numId="3" w16cid:durableId="2029014748">
    <w:abstractNumId w:val="29"/>
  </w:num>
  <w:num w:numId="4" w16cid:durableId="2093046969">
    <w:abstractNumId w:val="13"/>
  </w:num>
  <w:num w:numId="5" w16cid:durableId="1410418844">
    <w:abstractNumId w:val="16"/>
  </w:num>
  <w:num w:numId="6" w16cid:durableId="1774324224">
    <w:abstractNumId w:val="25"/>
  </w:num>
  <w:num w:numId="7" w16cid:durableId="1483034906">
    <w:abstractNumId w:val="24"/>
  </w:num>
  <w:num w:numId="8" w16cid:durableId="488405562">
    <w:abstractNumId w:val="19"/>
  </w:num>
  <w:num w:numId="9" w16cid:durableId="396824998">
    <w:abstractNumId w:val="1"/>
  </w:num>
  <w:num w:numId="10" w16cid:durableId="1799374756">
    <w:abstractNumId w:val="4"/>
  </w:num>
  <w:num w:numId="11" w16cid:durableId="1055466803">
    <w:abstractNumId w:val="14"/>
  </w:num>
  <w:num w:numId="12" w16cid:durableId="868757916">
    <w:abstractNumId w:val="9"/>
  </w:num>
  <w:num w:numId="13" w16cid:durableId="1614703756">
    <w:abstractNumId w:val="21"/>
  </w:num>
  <w:num w:numId="14" w16cid:durableId="924533444">
    <w:abstractNumId w:val="8"/>
  </w:num>
  <w:num w:numId="15" w16cid:durableId="512375239">
    <w:abstractNumId w:val="2"/>
  </w:num>
  <w:num w:numId="16" w16cid:durableId="1123694214">
    <w:abstractNumId w:val="23"/>
  </w:num>
  <w:num w:numId="17" w16cid:durableId="1066684146">
    <w:abstractNumId w:val="27"/>
  </w:num>
  <w:num w:numId="18" w16cid:durableId="1528521404">
    <w:abstractNumId w:val="0"/>
  </w:num>
  <w:num w:numId="19" w16cid:durableId="796142814">
    <w:abstractNumId w:val="12"/>
  </w:num>
  <w:num w:numId="20" w16cid:durableId="751466448">
    <w:abstractNumId w:val="26"/>
  </w:num>
  <w:num w:numId="21" w16cid:durableId="866452588">
    <w:abstractNumId w:val="17"/>
  </w:num>
  <w:num w:numId="22" w16cid:durableId="995189443">
    <w:abstractNumId w:val="20"/>
  </w:num>
  <w:num w:numId="23" w16cid:durableId="951086945">
    <w:abstractNumId w:val="7"/>
  </w:num>
  <w:num w:numId="24" w16cid:durableId="1185631251">
    <w:abstractNumId w:val="3"/>
  </w:num>
  <w:num w:numId="25" w16cid:durableId="2028209025">
    <w:abstractNumId w:val="22"/>
  </w:num>
  <w:num w:numId="26" w16cid:durableId="2028212153">
    <w:abstractNumId w:val="6"/>
  </w:num>
  <w:num w:numId="27" w16cid:durableId="208684710">
    <w:abstractNumId w:val="30"/>
  </w:num>
  <w:num w:numId="28" w16cid:durableId="1389257596">
    <w:abstractNumId w:val="11"/>
  </w:num>
  <w:num w:numId="29" w16cid:durableId="1929850963">
    <w:abstractNumId w:val="28"/>
  </w:num>
  <w:num w:numId="30" w16cid:durableId="1413234689">
    <w:abstractNumId w:val="15"/>
  </w:num>
  <w:num w:numId="31" w16cid:durableId="1393578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7B06"/>
    <w:rsid w:val="0001076B"/>
    <w:rsid w:val="00015E35"/>
    <w:rsid w:val="00016620"/>
    <w:rsid w:val="00021F32"/>
    <w:rsid w:val="00024FF8"/>
    <w:rsid w:val="00027EFE"/>
    <w:rsid w:val="00032379"/>
    <w:rsid w:val="000327CD"/>
    <w:rsid w:val="000328BF"/>
    <w:rsid w:val="00033747"/>
    <w:rsid w:val="00034141"/>
    <w:rsid w:val="00035354"/>
    <w:rsid w:val="00042674"/>
    <w:rsid w:val="00042816"/>
    <w:rsid w:val="000428C8"/>
    <w:rsid w:val="00043868"/>
    <w:rsid w:val="000449CE"/>
    <w:rsid w:val="00045195"/>
    <w:rsid w:val="0004731D"/>
    <w:rsid w:val="0005290A"/>
    <w:rsid w:val="00054CBF"/>
    <w:rsid w:val="000561A2"/>
    <w:rsid w:val="0005794D"/>
    <w:rsid w:val="00057C07"/>
    <w:rsid w:val="00061CEE"/>
    <w:rsid w:val="00061EAA"/>
    <w:rsid w:val="0006362D"/>
    <w:rsid w:val="00064254"/>
    <w:rsid w:val="00070381"/>
    <w:rsid w:val="000717BB"/>
    <w:rsid w:val="000763A4"/>
    <w:rsid w:val="00076E58"/>
    <w:rsid w:val="00080C7A"/>
    <w:rsid w:val="00081288"/>
    <w:rsid w:val="00081645"/>
    <w:rsid w:val="000838AA"/>
    <w:rsid w:val="0008574C"/>
    <w:rsid w:val="00085C4D"/>
    <w:rsid w:val="00087E14"/>
    <w:rsid w:val="0009024D"/>
    <w:rsid w:val="0009144E"/>
    <w:rsid w:val="00091A55"/>
    <w:rsid w:val="0009285A"/>
    <w:rsid w:val="00096725"/>
    <w:rsid w:val="00097ABD"/>
    <w:rsid w:val="000A056A"/>
    <w:rsid w:val="000A1A31"/>
    <w:rsid w:val="000A35B1"/>
    <w:rsid w:val="000A3BBB"/>
    <w:rsid w:val="000A6C29"/>
    <w:rsid w:val="000B1053"/>
    <w:rsid w:val="000B20C5"/>
    <w:rsid w:val="000B26AD"/>
    <w:rsid w:val="000B281A"/>
    <w:rsid w:val="000B389E"/>
    <w:rsid w:val="000B4012"/>
    <w:rsid w:val="000B4137"/>
    <w:rsid w:val="000B5A75"/>
    <w:rsid w:val="000B6877"/>
    <w:rsid w:val="000B6A78"/>
    <w:rsid w:val="000C0482"/>
    <w:rsid w:val="000C0762"/>
    <w:rsid w:val="000C0D8A"/>
    <w:rsid w:val="000C5381"/>
    <w:rsid w:val="000C7AA0"/>
    <w:rsid w:val="000D31FE"/>
    <w:rsid w:val="000D3E62"/>
    <w:rsid w:val="000E09A2"/>
    <w:rsid w:val="000E11C3"/>
    <w:rsid w:val="000E4565"/>
    <w:rsid w:val="000E4B82"/>
    <w:rsid w:val="000F111A"/>
    <w:rsid w:val="000F2D73"/>
    <w:rsid w:val="000F2E6C"/>
    <w:rsid w:val="000F344F"/>
    <w:rsid w:val="000F3F5F"/>
    <w:rsid w:val="000F57D8"/>
    <w:rsid w:val="00100664"/>
    <w:rsid w:val="00100DB0"/>
    <w:rsid w:val="00101499"/>
    <w:rsid w:val="00101BB3"/>
    <w:rsid w:val="00101E38"/>
    <w:rsid w:val="00102D07"/>
    <w:rsid w:val="001052DC"/>
    <w:rsid w:val="00106CCD"/>
    <w:rsid w:val="00107AFB"/>
    <w:rsid w:val="00110C8B"/>
    <w:rsid w:val="00110EF4"/>
    <w:rsid w:val="0011285A"/>
    <w:rsid w:val="00114435"/>
    <w:rsid w:val="00117823"/>
    <w:rsid w:val="0012363E"/>
    <w:rsid w:val="001237B4"/>
    <w:rsid w:val="00125E38"/>
    <w:rsid w:val="00126840"/>
    <w:rsid w:val="00133445"/>
    <w:rsid w:val="00133AD7"/>
    <w:rsid w:val="001405D0"/>
    <w:rsid w:val="001436FA"/>
    <w:rsid w:val="00144940"/>
    <w:rsid w:val="00145F24"/>
    <w:rsid w:val="001472E6"/>
    <w:rsid w:val="00147968"/>
    <w:rsid w:val="001511F6"/>
    <w:rsid w:val="0015208F"/>
    <w:rsid w:val="00152683"/>
    <w:rsid w:val="00160B36"/>
    <w:rsid w:val="00163549"/>
    <w:rsid w:val="001650EB"/>
    <w:rsid w:val="00166E47"/>
    <w:rsid w:val="00174531"/>
    <w:rsid w:val="0017707F"/>
    <w:rsid w:val="00180E5D"/>
    <w:rsid w:val="00181D99"/>
    <w:rsid w:val="00183E37"/>
    <w:rsid w:val="001859BF"/>
    <w:rsid w:val="0018653D"/>
    <w:rsid w:val="001908D0"/>
    <w:rsid w:val="00191245"/>
    <w:rsid w:val="00193289"/>
    <w:rsid w:val="00197AD7"/>
    <w:rsid w:val="001A0FB3"/>
    <w:rsid w:val="001A443F"/>
    <w:rsid w:val="001A4A5F"/>
    <w:rsid w:val="001A5388"/>
    <w:rsid w:val="001B0560"/>
    <w:rsid w:val="001B08DC"/>
    <w:rsid w:val="001B14EC"/>
    <w:rsid w:val="001B70F7"/>
    <w:rsid w:val="001C0202"/>
    <w:rsid w:val="001C2446"/>
    <w:rsid w:val="001C3562"/>
    <w:rsid w:val="001D01D0"/>
    <w:rsid w:val="001D4FAC"/>
    <w:rsid w:val="001D596A"/>
    <w:rsid w:val="001D617C"/>
    <w:rsid w:val="001E3077"/>
    <w:rsid w:val="001F3620"/>
    <w:rsid w:val="00204E38"/>
    <w:rsid w:val="00205320"/>
    <w:rsid w:val="0020572D"/>
    <w:rsid w:val="002115A5"/>
    <w:rsid w:val="00216A87"/>
    <w:rsid w:val="00223B5B"/>
    <w:rsid w:val="00224CC6"/>
    <w:rsid w:val="00226C0A"/>
    <w:rsid w:val="00230F85"/>
    <w:rsid w:val="0023442B"/>
    <w:rsid w:val="00234C00"/>
    <w:rsid w:val="00236680"/>
    <w:rsid w:val="002367AD"/>
    <w:rsid w:val="00237BDB"/>
    <w:rsid w:val="00240895"/>
    <w:rsid w:val="0024109E"/>
    <w:rsid w:val="002458F3"/>
    <w:rsid w:val="00245A03"/>
    <w:rsid w:val="002467D5"/>
    <w:rsid w:val="00246D50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0B24"/>
    <w:rsid w:val="002618F8"/>
    <w:rsid w:val="00261DBB"/>
    <w:rsid w:val="00264D73"/>
    <w:rsid w:val="00265EA2"/>
    <w:rsid w:val="00267AC6"/>
    <w:rsid w:val="00267F1A"/>
    <w:rsid w:val="0027170D"/>
    <w:rsid w:val="00272AE4"/>
    <w:rsid w:val="00273BBE"/>
    <w:rsid w:val="002742B1"/>
    <w:rsid w:val="0027434D"/>
    <w:rsid w:val="00274388"/>
    <w:rsid w:val="00274D0F"/>
    <w:rsid w:val="00276743"/>
    <w:rsid w:val="00281D40"/>
    <w:rsid w:val="00281F7B"/>
    <w:rsid w:val="00282B7F"/>
    <w:rsid w:val="00282EBE"/>
    <w:rsid w:val="002835B4"/>
    <w:rsid w:val="00286CD8"/>
    <w:rsid w:val="00294EB5"/>
    <w:rsid w:val="002A5517"/>
    <w:rsid w:val="002A5A1C"/>
    <w:rsid w:val="002A62B6"/>
    <w:rsid w:val="002A67F3"/>
    <w:rsid w:val="002B17BA"/>
    <w:rsid w:val="002B2A89"/>
    <w:rsid w:val="002B316A"/>
    <w:rsid w:val="002B40A4"/>
    <w:rsid w:val="002B6209"/>
    <w:rsid w:val="002B6C65"/>
    <w:rsid w:val="002C1C2E"/>
    <w:rsid w:val="002C2AE9"/>
    <w:rsid w:val="002C46C4"/>
    <w:rsid w:val="002C5823"/>
    <w:rsid w:val="002C5DCB"/>
    <w:rsid w:val="002D021F"/>
    <w:rsid w:val="002D0775"/>
    <w:rsid w:val="002D1306"/>
    <w:rsid w:val="002D1B60"/>
    <w:rsid w:val="002D2F18"/>
    <w:rsid w:val="002D31F5"/>
    <w:rsid w:val="002D5293"/>
    <w:rsid w:val="002D598A"/>
    <w:rsid w:val="002E0AEA"/>
    <w:rsid w:val="002E7590"/>
    <w:rsid w:val="002E7F0B"/>
    <w:rsid w:val="002F12EF"/>
    <w:rsid w:val="002F25B4"/>
    <w:rsid w:val="002F3F14"/>
    <w:rsid w:val="002F6421"/>
    <w:rsid w:val="002F6658"/>
    <w:rsid w:val="002F6E09"/>
    <w:rsid w:val="002F7B25"/>
    <w:rsid w:val="00300D93"/>
    <w:rsid w:val="00301F6B"/>
    <w:rsid w:val="0030430D"/>
    <w:rsid w:val="0030560C"/>
    <w:rsid w:val="00305B6E"/>
    <w:rsid w:val="00305E8F"/>
    <w:rsid w:val="003073C6"/>
    <w:rsid w:val="003105F3"/>
    <w:rsid w:val="00311F9B"/>
    <w:rsid w:val="00314657"/>
    <w:rsid w:val="00314F98"/>
    <w:rsid w:val="00315B05"/>
    <w:rsid w:val="00316596"/>
    <w:rsid w:val="00323E7C"/>
    <w:rsid w:val="00325EB6"/>
    <w:rsid w:val="00327555"/>
    <w:rsid w:val="00330375"/>
    <w:rsid w:val="003350DD"/>
    <w:rsid w:val="00336CF5"/>
    <w:rsid w:val="003408F9"/>
    <w:rsid w:val="00340FF9"/>
    <w:rsid w:val="00343D28"/>
    <w:rsid w:val="00344457"/>
    <w:rsid w:val="0034598F"/>
    <w:rsid w:val="003505F1"/>
    <w:rsid w:val="003508A6"/>
    <w:rsid w:val="0035247D"/>
    <w:rsid w:val="0035307A"/>
    <w:rsid w:val="003537FC"/>
    <w:rsid w:val="003557A7"/>
    <w:rsid w:val="00360577"/>
    <w:rsid w:val="00360D45"/>
    <w:rsid w:val="00360DDD"/>
    <w:rsid w:val="003666D8"/>
    <w:rsid w:val="00370C12"/>
    <w:rsid w:val="00375821"/>
    <w:rsid w:val="0037618A"/>
    <w:rsid w:val="00376480"/>
    <w:rsid w:val="00377F17"/>
    <w:rsid w:val="003827AE"/>
    <w:rsid w:val="003849F7"/>
    <w:rsid w:val="0038787F"/>
    <w:rsid w:val="00387A8B"/>
    <w:rsid w:val="00387DB8"/>
    <w:rsid w:val="00390E75"/>
    <w:rsid w:val="00391C50"/>
    <w:rsid w:val="00393E6D"/>
    <w:rsid w:val="00395B31"/>
    <w:rsid w:val="00396020"/>
    <w:rsid w:val="00396E26"/>
    <w:rsid w:val="003A287D"/>
    <w:rsid w:val="003A41EE"/>
    <w:rsid w:val="003A474F"/>
    <w:rsid w:val="003A625C"/>
    <w:rsid w:val="003A6B8D"/>
    <w:rsid w:val="003B0812"/>
    <w:rsid w:val="003B3B2A"/>
    <w:rsid w:val="003B55B3"/>
    <w:rsid w:val="003B7ADE"/>
    <w:rsid w:val="003C3856"/>
    <w:rsid w:val="003C3972"/>
    <w:rsid w:val="003C6B85"/>
    <w:rsid w:val="003C71BC"/>
    <w:rsid w:val="003C7C14"/>
    <w:rsid w:val="003C7E8C"/>
    <w:rsid w:val="003D0D3E"/>
    <w:rsid w:val="003D0E5A"/>
    <w:rsid w:val="003D231C"/>
    <w:rsid w:val="003D28FA"/>
    <w:rsid w:val="003E0D52"/>
    <w:rsid w:val="003E2D5D"/>
    <w:rsid w:val="003E3898"/>
    <w:rsid w:val="003E477B"/>
    <w:rsid w:val="003E7480"/>
    <w:rsid w:val="003F51BB"/>
    <w:rsid w:val="003F6CD2"/>
    <w:rsid w:val="003F7229"/>
    <w:rsid w:val="003F72A5"/>
    <w:rsid w:val="003F77CA"/>
    <w:rsid w:val="003F78A3"/>
    <w:rsid w:val="00402D1D"/>
    <w:rsid w:val="00405E2B"/>
    <w:rsid w:val="0040636C"/>
    <w:rsid w:val="004075DE"/>
    <w:rsid w:val="00411BC1"/>
    <w:rsid w:val="00411DCC"/>
    <w:rsid w:val="00413246"/>
    <w:rsid w:val="00415C17"/>
    <w:rsid w:val="00416B59"/>
    <w:rsid w:val="00417144"/>
    <w:rsid w:val="004175D9"/>
    <w:rsid w:val="004207A8"/>
    <w:rsid w:val="004242AD"/>
    <w:rsid w:val="00430127"/>
    <w:rsid w:val="004345E2"/>
    <w:rsid w:val="004353D7"/>
    <w:rsid w:val="004359DC"/>
    <w:rsid w:val="004401BA"/>
    <w:rsid w:val="00440973"/>
    <w:rsid w:val="00442052"/>
    <w:rsid w:val="00444E62"/>
    <w:rsid w:val="0044652C"/>
    <w:rsid w:val="00452AFD"/>
    <w:rsid w:val="00452FED"/>
    <w:rsid w:val="004565A8"/>
    <w:rsid w:val="0046557D"/>
    <w:rsid w:val="00467845"/>
    <w:rsid w:val="004702BF"/>
    <w:rsid w:val="00475351"/>
    <w:rsid w:val="00476FAD"/>
    <w:rsid w:val="00477702"/>
    <w:rsid w:val="00477A40"/>
    <w:rsid w:val="004802A8"/>
    <w:rsid w:val="00483002"/>
    <w:rsid w:val="004836E7"/>
    <w:rsid w:val="00483966"/>
    <w:rsid w:val="00483A43"/>
    <w:rsid w:val="00484CAC"/>
    <w:rsid w:val="00487F0A"/>
    <w:rsid w:val="00487F8F"/>
    <w:rsid w:val="00490C2C"/>
    <w:rsid w:val="00492775"/>
    <w:rsid w:val="00492D30"/>
    <w:rsid w:val="00492D46"/>
    <w:rsid w:val="004943A5"/>
    <w:rsid w:val="004A0A74"/>
    <w:rsid w:val="004A0BC4"/>
    <w:rsid w:val="004A1F0C"/>
    <w:rsid w:val="004A2C3E"/>
    <w:rsid w:val="004A2C59"/>
    <w:rsid w:val="004A3284"/>
    <w:rsid w:val="004A33A9"/>
    <w:rsid w:val="004A4FD7"/>
    <w:rsid w:val="004A676A"/>
    <w:rsid w:val="004A6F75"/>
    <w:rsid w:val="004A7AFC"/>
    <w:rsid w:val="004B0748"/>
    <w:rsid w:val="004B080F"/>
    <w:rsid w:val="004B3A9E"/>
    <w:rsid w:val="004B4B2C"/>
    <w:rsid w:val="004B5BCF"/>
    <w:rsid w:val="004C1C82"/>
    <w:rsid w:val="004C35C0"/>
    <w:rsid w:val="004C405D"/>
    <w:rsid w:val="004C7657"/>
    <w:rsid w:val="004D00E4"/>
    <w:rsid w:val="004D04ED"/>
    <w:rsid w:val="004D1873"/>
    <w:rsid w:val="004D2C94"/>
    <w:rsid w:val="004D31D6"/>
    <w:rsid w:val="004D365E"/>
    <w:rsid w:val="004D74E6"/>
    <w:rsid w:val="004E28CF"/>
    <w:rsid w:val="004E2ABE"/>
    <w:rsid w:val="004E375D"/>
    <w:rsid w:val="004E378A"/>
    <w:rsid w:val="004E48C3"/>
    <w:rsid w:val="004F10CA"/>
    <w:rsid w:val="004F1380"/>
    <w:rsid w:val="004F219E"/>
    <w:rsid w:val="004F30DA"/>
    <w:rsid w:val="004F425B"/>
    <w:rsid w:val="004F4466"/>
    <w:rsid w:val="004F5247"/>
    <w:rsid w:val="004F534D"/>
    <w:rsid w:val="004F54B9"/>
    <w:rsid w:val="004F6873"/>
    <w:rsid w:val="004F7247"/>
    <w:rsid w:val="004F7DEF"/>
    <w:rsid w:val="00503A66"/>
    <w:rsid w:val="00503EA5"/>
    <w:rsid w:val="00504102"/>
    <w:rsid w:val="005041E5"/>
    <w:rsid w:val="005060BA"/>
    <w:rsid w:val="005061F0"/>
    <w:rsid w:val="005075A8"/>
    <w:rsid w:val="00512313"/>
    <w:rsid w:val="005146F6"/>
    <w:rsid w:val="00516655"/>
    <w:rsid w:val="00516791"/>
    <w:rsid w:val="00517ADD"/>
    <w:rsid w:val="00520A54"/>
    <w:rsid w:val="00520EBE"/>
    <w:rsid w:val="005220DA"/>
    <w:rsid w:val="00522BB4"/>
    <w:rsid w:val="00525E54"/>
    <w:rsid w:val="00527549"/>
    <w:rsid w:val="005301CA"/>
    <w:rsid w:val="00530CD5"/>
    <w:rsid w:val="00534C9C"/>
    <w:rsid w:val="00535D02"/>
    <w:rsid w:val="005365E6"/>
    <w:rsid w:val="00541388"/>
    <w:rsid w:val="005414FD"/>
    <w:rsid w:val="00547E40"/>
    <w:rsid w:val="005501B0"/>
    <w:rsid w:val="00550453"/>
    <w:rsid w:val="005507FC"/>
    <w:rsid w:val="00550FF7"/>
    <w:rsid w:val="005520E4"/>
    <w:rsid w:val="00555359"/>
    <w:rsid w:val="0055631A"/>
    <w:rsid w:val="005575CF"/>
    <w:rsid w:val="005614C2"/>
    <w:rsid w:val="0056512D"/>
    <w:rsid w:val="005653F0"/>
    <w:rsid w:val="005661FF"/>
    <w:rsid w:val="00567355"/>
    <w:rsid w:val="005706C1"/>
    <w:rsid w:val="005754E0"/>
    <w:rsid w:val="00575E83"/>
    <w:rsid w:val="0057799C"/>
    <w:rsid w:val="00581A4B"/>
    <w:rsid w:val="005831FA"/>
    <w:rsid w:val="005834C4"/>
    <w:rsid w:val="00584A4C"/>
    <w:rsid w:val="0058504D"/>
    <w:rsid w:val="00585431"/>
    <w:rsid w:val="00585D85"/>
    <w:rsid w:val="005861FA"/>
    <w:rsid w:val="005908D2"/>
    <w:rsid w:val="00591682"/>
    <w:rsid w:val="0059243F"/>
    <w:rsid w:val="00592B40"/>
    <w:rsid w:val="005937E1"/>
    <w:rsid w:val="00594CE0"/>
    <w:rsid w:val="005956B1"/>
    <w:rsid w:val="005963DC"/>
    <w:rsid w:val="00597025"/>
    <w:rsid w:val="005A120A"/>
    <w:rsid w:val="005A1EB0"/>
    <w:rsid w:val="005A2B3A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32ED"/>
    <w:rsid w:val="005C3FB4"/>
    <w:rsid w:val="005C6592"/>
    <w:rsid w:val="005C68D9"/>
    <w:rsid w:val="005D181C"/>
    <w:rsid w:val="005D20C3"/>
    <w:rsid w:val="005E6B26"/>
    <w:rsid w:val="005F25DF"/>
    <w:rsid w:val="005F3140"/>
    <w:rsid w:val="005F45AC"/>
    <w:rsid w:val="005F4951"/>
    <w:rsid w:val="005F5550"/>
    <w:rsid w:val="005F56D5"/>
    <w:rsid w:val="00600234"/>
    <w:rsid w:val="00604DF1"/>
    <w:rsid w:val="00606800"/>
    <w:rsid w:val="006074B7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EB3"/>
    <w:rsid w:val="006221FB"/>
    <w:rsid w:val="00631F29"/>
    <w:rsid w:val="006323F6"/>
    <w:rsid w:val="00635058"/>
    <w:rsid w:val="006352E6"/>
    <w:rsid w:val="00635433"/>
    <w:rsid w:val="006429CF"/>
    <w:rsid w:val="00644270"/>
    <w:rsid w:val="00645C5E"/>
    <w:rsid w:val="006468EF"/>
    <w:rsid w:val="00646D49"/>
    <w:rsid w:val="006475AE"/>
    <w:rsid w:val="00650F37"/>
    <w:rsid w:val="006536BF"/>
    <w:rsid w:val="0065527B"/>
    <w:rsid w:val="00657D19"/>
    <w:rsid w:val="00660BED"/>
    <w:rsid w:val="00664479"/>
    <w:rsid w:val="00665EE0"/>
    <w:rsid w:val="0067213A"/>
    <w:rsid w:val="00674418"/>
    <w:rsid w:val="00675309"/>
    <w:rsid w:val="006804B1"/>
    <w:rsid w:val="006810F9"/>
    <w:rsid w:val="00681414"/>
    <w:rsid w:val="006816E6"/>
    <w:rsid w:val="00681C73"/>
    <w:rsid w:val="00681D36"/>
    <w:rsid w:val="006839A6"/>
    <w:rsid w:val="006841B6"/>
    <w:rsid w:val="00686357"/>
    <w:rsid w:val="00686ECC"/>
    <w:rsid w:val="006916F1"/>
    <w:rsid w:val="00694480"/>
    <w:rsid w:val="006946DE"/>
    <w:rsid w:val="00694E6D"/>
    <w:rsid w:val="006973F2"/>
    <w:rsid w:val="006A1504"/>
    <w:rsid w:val="006A5DD7"/>
    <w:rsid w:val="006A7F98"/>
    <w:rsid w:val="006B04FD"/>
    <w:rsid w:val="006B7E38"/>
    <w:rsid w:val="006C60B8"/>
    <w:rsid w:val="006C6E0E"/>
    <w:rsid w:val="006E0A43"/>
    <w:rsid w:val="006E1B94"/>
    <w:rsid w:val="006E215E"/>
    <w:rsid w:val="006E4403"/>
    <w:rsid w:val="006E7F95"/>
    <w:rsid w:val="006F1C43"/>
    <w:rsid w:val="006F7093"/>
    <w:rsid w:val="00701CED"/>
    <w:rsid w:val="00702606"/>
    <w:rsid w:val="00704820"/>
    <w:rsid w:val="0070658E"/>
    <w:rsid w:val="00710F5F"/>
    <w:rsid w:val="007122EB"/>
    <w:rsid w:val="0071237E"/>
    <w:rsid w:val="00716AA7"/>
    <w:rsid w:val="007178A9"/>
    <w:rsid w:val="007201B2"/>
    <w:rsid w:val="00726DDD"/>
    <w:rsid w:val="00733F92"/>
    <w:rsid w:val="00735723"/>
    <w:rsid w:val="007366EB"/>
    <w:rsid w:val="007366F2"/>
    <w:rsid w:val="00736CD6"/>
    <w:rsid w:val="00737D8C"/>
    <w:rsid w:val="00753682"/>
    <w:rsid w:val="00755804"/>
    <w:rsid w:val="00757A87"/>
    <w:rsid w:val="00757FC9"/>
    <w:rsid w:val="0076206B"/>
    <w:rsid w:val="00762232"/>
    <w:rsid w:val="007623C7"/>
    <w:rsid w:val="007623C8"/>
    <w:rsid w:val="0076320A"/>
    <w:rsid w:val="00763CE1"/>
    <w:rsid w:val="00764112"/>
    <w:rsid w:val="00764401"/>
    <w:rsid w:val="00764ADC"/>
    <w:rsid w:val="007661E4"/>
    <w:rsid w:val="00766FB4"/>
    <w:rsid w:val="007670BC"/>
    <w:rsid w:val="00767444"/>
    <w:rsid w:val="00767488"/>
    <w:rsid w:val="00767BA7"/>
    <w:rsid w:val="007707B6"/>
    <w:rsid w:val="0077121A"/>
    <w:rsid w:val="00774289"/>
    <w:rsid w:val="0077703B"/>
    <w:rsid w:val="007776FC"/>
    <w:rsid w:val="007817D3"/>
    <w:rsid w:val="00785EB9"/>
    <w:rsid w:val="007867F6"/>
    <w:rsid w:val="00796F37"/>
    <w:rsid w:val="00797717"/>
    <w:rsid w:val="007A0823"/>
    <w:rsid w:val="007A0F44"/>
    <w:rsid w:val="007A6F31"/>
    <w:rsid w:val="007B0DC3"/>
    <w:rsid w:val="007B0DC7"/>
    <w:rsid w:val="007B16ED"/>
    <w:rsid w:val="007C1411"/>
    <w:rsid w:val="007C4250"/>
    <w:rsid w:val="007C527F"/>
    <w:rsid w:val="007C676E"/>
    <w:rsid w:val="007C7D45"/>
    <w:rsid w:val="007D2302"/>
    <w:rsid w:val="007D6898"/>
    <w:rsid w:val="007D6FAD"/>
    <w:rsid w:val="007D740A"/>
    <w:rsid w:val="007E0613"/>
    <w:rsid w:val="007E552F"/>
    <w:rsid w:val="007E6C35"/>
    <w:rsid w:val="007E7B98"/>
    <w:rsid w:val="007F00A3"/>
    <w:rsid w:val="007F058A"/>
    <w:rsid w:val="007F181A"/>
    <w:rsid w:val="007F1BF8"/>
    <w:rsid w:val="007F488A"/>
    <w:rsid w:val="007F6176"/>
    <w:rsid w:val="007F6B25"/>
    <w:rsid w:val="007F7CAD"/>
    <w:rsid w:val="00801E08"/>
    <w:rsid w:val="00803A36"/>
    <w:rsid w:val="00813167"/>
    <w:rsid w:val="00815149"/>
    <w:rsid w:val="008168A5"/>
    <w:rsid w:val="00816F01"/>
    <w:rsid w:val="00816FEE"/>
    <w:rsid w:val="00817290"/>
    <w:rsid w:val="00817739"/>
    <w:rsid w:val="00821CD4"/>
    <w:rsid w:val="008233CD"/>
    <w:rsid w:val="00824B7C"/>
    <w:rsid w:val="0082580F"/>
    <w:rsid w:val="00826DF1"/>
    <w:rsid w:val="008272D8"/>
    <w:rsid w:val="008273BE"/>
    <w:rsid w:val="00830D09"/>
    <w:rsid w:val="00833D6E"/>
    <w:rsid w:val="00835E33"/>
    <w:rsid w:val="00837DF7"/>
    <w:rsid w:val="0084179E"/>
    <w:rsid w:val="00842301"/>
    <w:rsid w:val="00844938"/>
    <w:rsid w:val="008471A5"/>
    <w:rsid w:val="0085021E"/>
    <w:rsid w:val="008504E8"/>
    <w:rsid w:val="00853369"/>
    <w:rsid w:val="00856166"/>
    <w:rsid w:val="008575EB"/>
    <w:rsid w:val="008604CF"/>
    <w:rsid w:val="00861963"/>
    <w:rsid w:val="00861D30"/>
    <w:rsid w:val="00862972"/>
    <w:rsid w:val="00862B2F"/>
    <w:rsid w:val="00863FB7"/>
    <w:rsid w:val="00865AF8"/>
    <w:rsid w:val="00866065"/>
    <w:rsid w:val="008667AC"/>
    <w:rsid w:val="00870ABE"/>
    <w:rsid w:val="008713EE"/>
    <w:rsid w:val="00871CAA"/>
    <w:rsid w:val="00873B1B"/>
    <w:rsid w:val="00874A4E"/>
    <w:rsid w:val="008756D8"/>
    <w:rsid w:val="00875E51"/>
    <w:rsid w:val="0088252B"/>
    <w:rsid w:val="0088417C"/>
    <w:rsid w:val="008869C5"/>
    <w:rsid w:val="00886D7B"/>
    <w:rsid w:val="00893BAD"/>
    <w:rsid w:val="008952A4"/>
    <w:rsid w:val="00896D1E"/>
    <w:rsid w:val="008A0EBF"/>
    <w:rsid w:val="008A3636"/>
    <w:rsid w:val="008A594C"/>
    <w:rsid w:val="008A62A2"/>
    <w:rsid w:val="008B3B0F"/>
    <w:rsid w:val="008B427B"/>
    <w:rsid w:val="008B6A9E"/>
    <w:rsid w:val="008C3237"/>
    <w:rsid w:val="008C3745"/>
    <w:rsid w:val="008C504B"/>
    <w:rsid w:val="008C7D25"/>
    <w:rsid w:val="008D0E9F"/>
    <w:rsid w:val="008D23D0"/>
    <w:rsid w:val="008D46E0"/>
    <w:rsid w:val="008D5411"/>
    <w:rsid w:val="008E0275"/>
    <w:rsid w:val="008E20E6"/>
    <w:rsid w:val="008E4016"/>
    <w:rsid w:val="008E4136"/>
    <w:rsid w:val="008E7616"/>
    <w:rsid w:val="008E78F2"/>
    <w:rsid w:val="008F0355"/>
    <w:rsid w:val="008F05B6"/>
    <w:rsid w:val="008F1076"/>
    <w:rsid w:val="008F3E50"/>
    <w:rsid w:val="008F3F0D"/>
    <w:rsid w:val="008F5C08"/>
    <w:rsid w:val="00900B0B"/>
    <w:rsid w:val="00900B80"/>
    <w:rsid w:val="00904204"/>
    <w:rsid w:val="009044AF"/>
    <w:rsid w:val="00904752"/>
    <w:rsid w:val="0090538B"/>
    <w:rsid w:val="00907842"/>
    <w:rsid w:val="00907B02"/>
    <w:rsid w:val="0091209F"/>
    <w:rsid w:val="00912C38"/>
    <w:rsid w:val="00913B8C"/>
    <w:rsid w:val="00913EE6"/>
    <w:rsid w:val="00914348"/>
    <w:rsid w:val="00914B91"/>
    <w:rsid w:val="00916EFC"/>
    <w:rsid w:val="00923122"/>
    <w:rsid w:val="00925C25"/>
    <w:rsid w:val="00930028"/>
    <w:rsid w:val="00935085"/>
    <w:rsid w:val="0093591C"/>
    <w:rsid w:val="00936E4A"/>
    <w:rsid w:val="00941C92"/>
    <w:rsid w:val="0094207E"/>
    <w:rsid w:val="00945F22"/>
    <w:rsid w:val="00947A1D"/>
    <w:rsid w:val="009523E3"/>
    <w:rsid w:val="009527DC"/>
    <w:rsid w:val="00953EBC"/>
    <w:rsid w:val="00955D59"/>
    <w:rsid w:val="0096089C"/>
    <w:rsid w:val="00964203"/>
    <w:rsid w:val="00965A48"/>
    <w:rsid w:val="00971CD5"/>
    <w:rsid w:val="00977AD7"/>
    <w:rsid w:val="00982A48"/>
    <w:rsid w:val="009839AB"/>
    <w:rsid w:val="00984075"/>
    <w:rsid w:val="0098414B"/>
    <w:rsid w:val="00984D1E"/>
    <w:rsid w:val="009852EC"/>
    <w:rsid w:val="00985B30"/>
    <w:rsid w:val="00985F83"/>
    <w:rsid w:val="0098602E"/>
    <w:rsid w:val="00986685"/>
    <w:rsid w:val="0098747B"/>
    <w:rsid w:val="00987955"/>
    <w:rsid w:val="00987CFA"/>
    <w:rsid w:val="00990D52"/>
    <w:rsid w:val="00991547"/>
    <w:rsid w:val="00992158"/>
    <w:rsid w:val="009921B0"/>
    <w:rsid w:val="009923E4"/>
    <w:rsid w:val="00995B34"/>
    <w:rsid w:val="00996CB4"/>
    <w:rsid w:val="009A1A59"/>
    <w:rsid w:val="009A7E4E"/>
    <w:rsid w:val="009B06D3"/>
    <w:rsid w:val="009B0E7B"/>
    <w:rsid w:val="009B2B0E"/>
    <w:rsid w:val="009B349F"/>
    <w:rsid w:val="009B6534"/>
    <w:rsid w:val="009C3E2E"/>
    <w:rsid w:val="009C69BB"/>
    <w:rsid w:val="009C739D"/>
    <w:rsid w:val="009C7A41"/>
    <w:rsid w:val="009C7F44"/>
    <w:rsid w:val="009D356B"/>
    <w:rsid w:val="009D488D"/>
    <w:rsid w:val="009D63A2"/>
    <w:rsid w:val="009D6ED5"/>
    <w:rsid w:val="009D7517"/>
    <w:rsid w:val="009E09DC"/>
    <w:rsid w:val="009E2C39"/>
    <w:rsid w:val="009E30EB"/>
    <w:rsid w:val="009E47F8"/>
    <w:rsid w:val="009E49C2"/>
    <w:rsid w:val="009E65AD"/>
    <w:rsid w:val="009E6A60"/>
    <w:rsid w:val="009F119B"/>
    <w:rsid w:val="009F21F7"/>
    <w:rsid w:val="009F30EC"/>
    <w:rsid w:val="009F4E2C"/>
    <w:rsid w:val="009F6B04"/>
    <w:rsid w:val="009F778D"/>
    <w:rsid w:val="009F7D4D"/>
    <w:rsid w:val="00A00FF6"/>
    <w:rsid w:val="00A0374D"/>
    <w:rsid w:val="00A04665"/>
    <w:rsid w:val="00A11A23"/>
    <w:rsid w:val="00A15797"/>
    <w:rsid w:val="00A15B57"/>
    <w:rsid w:val="00A17BA7"/>
    <w:rsid w:val="00A17C8A"/>
    <w:rsid w:val="00A20A69"/>
    <w:rsid w:val="00A23429"/>
    <w:rsid w:val="00A24ACD"/>
    <w:rsid w:val="00A24C1E"/>
    <w:rsid w:val="00A2626D"/>
    <w:rsid w:val="00A3022C"/>
    <w:rsid w:val="00A40EEB"/>
    <w:rsid w:val="00A417BA"/>
    <w:rsid w:val="00A432A5"/>
    <w:rsid w:val="00A436D8"/>
    <w:rsid w:val="00A458AD"/>
    <w:rsid w:val="00A508E4"/>
    <w:rsid w:val="00A52461"/>
    <w:rsid w:val="00A52800"/>
    <w:rsid w:val="00A52969"/>
    <w:rsid w:val="00A52A10"/>
    <w:rsid w:val="00A52D1D"/>
    <w:rsid w:val="00A56631"/>
    <w:rsid w:val="00A619FC"/>
    <w:rsid w:val="00A63E89"/>
    <w:rsid w:val="00A64453"/>
    <w:rsid w:val="00A7300C"/>
    <w:rsid w:val="00A735A4"/>
    <w:rsid w:val="00A75597"/>
    <w:rsid w:val="00A76452"/>
    <w:rsid w:val="00A80099"/>
    <w:rsid w:val="00A81404"/>
    <w:rsid w:val="00A82A82"/>
    <w:rsid w:val="00A85F6E"/>
    <w:rsid w:val="00A869DF"/>
    <w:rsid w:val="00A87B16"/>
    <w:rsid w:val="00A91C33"/>
    <w:rsid w:val="00AA058E"/>
    <w:rsid w:val="00AA53DA"/>
    <w:rsid w:val="00AA6BA0"/>
    <w:rsid w:val="00AB1B40"/>
    <w:rsid w:val="00AB3211"/>
    <w:rsid w:val="00AB5211"/>
    <w:rsid w:val="00AB53E4"/>
    <w:rsid w:val="00AB787D"/>
    <w:rsid w:val="00AC0611"/>
    <w:rsid w:val="00AC0F53"/>
    <w:rsid w:val="00AC49CA"/>
    <w:rsid w:val="00AC621C"/>
    <w:rsid w:val="00AC7685"/>
    <w:rsid w:val="00AD2E03"/>
    <w:rsid w:val="00AD2F9F"/>
    <w:rsid w:val="00AD33C8"/>
    <w:rsid w:val="00AD6C34"/>
    <w:rsid w:val="00AE0146"/>
    <w:rsid w:val="00AE1BE0"/>
    <w:rsid w:val="00AE3FF5"/>
    <w:rsid w:val="00AE4B30"/>
    <w:rsid w:val="00AE5C57"/>
    <w:rsid w:val="00AF2110"/>
    <w:rsid w:val="00AF2183"/>
    <w:rsid w:val="00AF56A2"/>
    <w:rsid w:val="00AF640C"/>
    <w:rsid w:val="00B03671"/>
    <w:rsid w:val="00B055B7"/>
    <w:rsid w:val="00B05B91"/>
    <w:rsid w:val="00B10013"/>
    <w:rsid w:val="00B10892"/>
    <w:rsid w:val="00B11427"/>
    <w:rsid w:val="00B12459"/>
    <w:rsid w:val="00B13A55"/>
    <w:rsid w:val="00B1552A"/>
    <w:rsid w:val="00B16366"/>
    <w:rsid w:val="00B163D0"/>
    <w:rsid w:val="00B170A3"/>
    <w:rsid w:val="00B17AEE"/>
    <w:rsid w:val="00B223AD"/>
    <w:rsid w:val="00B2264E"/>
    <w:rsid w:val="00B2440A"/>
    <w:rsid w:val="00B251DF"/>
    <w:rsid w:val="00B27E72"/>
    <w:rsid w:val="00B342CB"/>
    <w:rsid w:val="00B37B87"/>
    <w:rsid w:val="00B420C8"/>
    <w:rsid w:val="00B4224D"/>
    <w:rsid w:val="00B4275C"/>
    <w:rsid w:val="00B43AA5"/>
    <w:rsid w:val="00B44369"/>
    <w:rsid w:val="00B44F64"/>
    <w:rsid w:val="00B4640F"/>
    <w:rsid w:val="00B50E2C"/>
    <w:rsid w:val="00B52157"/>
    <w:rsid w:val="00B53BE6"/>
    <w:rsid w:val="00B55784"/>
    <w:rsid w:val="00B649C2"/>
    <w:rsid w:val="00B65625"/>
    <w:rsid w:val="00B6688C"/>
    <w:rsid w:val="00B67FB2"/>
    <w:rsid w:val="00B70C02"/>
    <w:rsid w:val="00B729CA"/>
    <w:rsid w:val="00B739DD"/>
    <w:rsid w:val="00B7681C"/>
    <w:rsid w:val="00B77DA4"/>
    <w:rsid w:val="00B8226D"/>
    <w:rsid w:val="00B83187"/>
    <w:rsid w:val="00B83BE6"/>
    <w:rsid w:val="00B84CAA"/>
    <w:rsid w:val="00B86824"/>
    <w:rsid w:val="00B87067"/>
    <w:rsid w:val="00B87600"/>
    <w:rsid w:val="00B87819"/>
    <w:rsid w:val="00B91945"/>
    <w:rsid w:val="00B94C97"/>
    <w:rsid w:val="00BA0371"/>
    <w:rsid w:val="00BA5229"/>
    <w:rsid w:val="00BA788F"/>
    <w:rsid w:val="00BB032B"/>
    <w:rsid w:val="00BB2D9D"/>
    <w:rsid w:val="00BB3564"/>
    <w:rsid w:val="00BB7BB4"/>
    <w:rsid w:val="00BC1EB3"/>
    <w:rsid w:val="00BC3C72"/>
    <w:rsid w:val="00BC4CCA"/>
    <w:rsid w:val="00BD01AF"/>
    <w:rsid w:val="00BD0442"/>
    <w:rsid w:val="00BD0891"/>
    <w:rsid w:val="00BD159A"/>
    <w:rsid w:val="00BD2B57"/>
    <w:rsid w:val="00BD2FF8"/>
    <w:rsid w:val="00BE07CF"/>
    <w:rsid w:val="00BE0BC9"/>
    <w:rsid w:val="00BE303E"/>
    <w:rsid w:val="00BE371F"/>
    <w:rsid w:val="00BE6599"/>
    <w:rsid w:val="00BE6F0D"/>
    <w:rsid w:val="00BE7232"/>
    <w:rsid w:val="00BF1EAE"/>
    <w:rsid w:val="00BF2D53"/>
    <w:rsid w:val="00BF4E9B"/>
    <w:rsid w:val="00BF7352"/>
    <w:rsid w:val="00C009B6"/>
    <w:rsid w:val="00C0124C"/>
    <w:rsid w:val="00C01663"/>
    <w:rsid w:val="00C03D88"/>
    <w:rsid w:val="00C046B3"/>
    <w:rsid w:val="00C0601B"/>
    <w:rsid w:val="00C07A1B"/>
    <w:rsid w:val="00C07B0A"/>
    <w:rsid w:val="00C11373"/>
    <w:rsid w:val="00C1177F"/>
    <w:rsid w:val="00C11D65"/>
    <w:rsid w:val="00C12946"/>
    <w:rsid w:val="00C13534"/>
    <w:rsid w:val="00C16CBD"/>
    <w:rsid w:val="00C1705D"/>
    <w:rsid w:val="00C203AE"/>
    <w:rsid w:val="00C210B5"/>
    <w:rsid w:val="00C23EB2"/>
    <w:rsid w:val="00C2542F"/>
    <w:rsid w:val="00C26553"/>
    <w:rsid w:val="00C37808"/>
    <w:rsid w:val="00C41B31"/>
    <w:rsid w:val="00C4207D"/>
    <w:rsid w:val="00C46679"/>
    <w:rsid w:val="00C53E48"/>
    <w:rsid w:val="00C5409D"/>
    <w:rsid w:val="00C62017"/>
    <w:rsid w:val="00C631F1"/>
    <w:rsid w:val="00C6349B"/>
    <w:rsid w:val="00C652EA"/>
    <w:rsid w:val="00C67AF3"/>
    <w:rsid w:val="00C741AD"/>
    <w:rsid w:val="00C76B1A"/>
    <w:rsid w:val="00C77A25"/>
    <w:rsid w:val="00C77ECF"/>
    <w:rsid w:val="00C807DE"/>
    <w:rsid w:val="00C83A3D"/>
    <w:rsid w:val="00C83F7C"/>
    <w:rsid w:val="00C84F47"/>
    <w:rsid w:val="00C87269"/>
    <w:rsid w:val="00C94183"/>
    <w:rsid w:val="00C9439F"/>
    <w:rsid w:val="00C943FE"/>
    <w:rsid w:val="00C95244"/>
    <w:rsid w:val="00CA0B96"/>
    <w:rsid w:val="00CA4639"/>
    <w:rsid w:val="00CA5E8E"/>
    <w:rsid w:val="00CA6EC4"/>
    <w:rsid w:val="00CA7060"/>
    <w:rsid w:val="00CA74FC"/>
    <w:rsid w:val="00CB1597"/>
    <w:rsid w:val="00CB1C20"/>
    <w:rsid w:val="00CB4FDD"/>
    <w:rsid w:val="00CC0753"/>
    <w:rsid w:val="00CC0AE9"/>
    <w:rsid w:val="00CC29A1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49C4"/>
    <w:rsid w:val="00CE6E2A"/>
    <w:rsid w:val="00CF2A55"/>
    <w:rsid w:val="00CF3A4C"/>
    <w:rsid w:val="00CF5647"/>
    <w:rsid w:val="00D01793"/>
    <w:rsid w:val="00D02140"/>
    <w:rsid w:val="00D0232F"/>
    <w:rsid w:val="00D042B7"/>
    <w:rsid w:val="00D05CB1"/>
    <w:rsid w:val="00D12FAE"/>
    <w:rsid w:val="00D13A93"/>
    <w:rsid w:val="00D14198"/>
    <w:rsid w:val="00D14DE6"/>
    <w:rsid w:val="00D2267F"/>
    <w:rsid w:val="00D22B0E"/>
    <w:rsid w:val="00D27518"/>
    <w:rsid w:val="00D33365"/>
    <w:rsid w:val="00D35047"/>
    <w:rsid w:val="00D47234"/>
    <w:rsid w:val="00D52977"/>
    <w:rsid w:val="00D534A4"/>
    <w:rsid w:val="00D74249"/>
    <w:rsid w:val="00D76753"/>
    <w:rsid w:val="00D767E0"/>
    <w:rsid w:val="00D806B7"/>
    <w:rsid w:val="00D80BA2"/>
    <w:rsid w:val="00D82FAF"/>
    <w:rsid w:val="00D8386A"/>
    <w:rsid w:val="00D90863"/>
    <w:rsid w:val="00D90B8D"/>
    <w:rsid w:val="00D96AFD"/>
    <w:rsid w:val="00DA2784"/>
    <w:rsid w:val="00DB0183"/>
    <w:rsid w:val="00DB2088"/>
    <w:rsid w:val="00DB2881"/>
    <w:rsid w:val="00DB448A"/>
    <w:rsid w:val="00DB4AC5"/>
    <w:rsid w:val="00DB5173"/>
    <w:rsid w:val="00DB730F"/>
    <w:rsid w:val="00DC0192"/>
    <w:rsid w:val="00DC2CE0"/>
    <w:rsid w:val="00DC6D7E"/>
    <w:rsid w:val="00DC715C"/>
    <w:rsid w:val="00DD04DF"/>
    <w:rsid w:val="00DD2088"/>
    <w:rsid w:val="00DD288A"/>
    <w:rsid w:val="00DD3BA0"/>
    <w:rsid w:val="00DD7156"/>
    <w:rsid w:val="00DD7B01"/>
    <w:rsid w:val="00DD7B21"/>
    <w:rsid w:val="00DE02FF"/>
    <w:rsid w:val="00DE1C5B"/>
    <w:rsid w:val="00DE3B5C"/>
    <w:rsid w:val="00DE44A4"/>
    <w:rsid w:val="00DF0ACF"/>
    <w:rsid w:val="00DF15AA"/>
    <w:rsid w:val="00DF44F5"/>
    <w:rsid w:val="00DF57B1"/>
    <w:rsid w:val="00DF5E14"/>
    <w:rsid w:val="00DF7282"/>
    <w:rsid w:val="00E02166"/>
    <w:rsid w:val="00E03F4F"/>
    <w:rsid w:val="00E04C2D"/>
    <w:rsid w:val="00E1018C"/>
    <w:rsid w:val="00E125F0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33D6F"/>
    <w:rsid w:val="00E41979"/>
    <w:rsid w:val="00E4286D"/>
    <w:rsid w:val="00E42BFD"/>
    <w:rsid w:val="00E5330F"/>
    <w:rsid w:val="00E56AAE"/>
    <w:rsid w:val="00E570A7"/>
    <w:rsid w:val="00E60E0B"/>
    <w:rsid w:val="00E61DD3"/>
    <w:rsid w:val="00E64C5C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34E7"/>
    <w:rsid w:val="00E83FBB"/>
    <w:rsid w:val="00E8512B"/>
    <w:rsid w:val="00E90025"/>
    <w:rsid w:val="00E90C08"/>
    <w:rsid w:val="00E91729"/>
    <w:rsid w:val="00E9451F"/>
    <w:rsid w:val="00E95719"/>
    <w:rsid w:val="00E95C19"/>
    <w:rsid w:val="00E968A2"/>
    <w:rsid w:val="00EA15C1"/>
    <w:rsid w:val="00EA60B4"/>
    <w:rsid w:val="00EB1FD3"/>
    <w:rsid w:val="00EB2F73"/>
    <w:rsid w:val="00EB6639"/>
    <w:rsid w:val="00EB7A8F"/>
    <w:rsid w:val="00EB7B48"/>
    <w:rsid w:val="00EC0ED2"/>
    <w:rsid w:val="00EC4409"/>
    <w:rsid w:val="00EC6EDC"/>
    <w:rsid w:val="00ED0A9A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480"/>
    <w:rsid w:val="00EE4814"/>
    <w:rsid w:val="00EE63FF"/>
    <w:rsid w:val="00EE6978"/>
    <w:rsid w:val="00EE700E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75A"/>
    <w:rsid w:val="00F07845"/>
    <w:rsid w:val="00F0791D"/>
    <w:rsid w:val="00F10641"/>
    <w:rsid w:val="00F11E4D"/>
    <w:rsid w:val="00F12109"/>
    <w:rsid w:val="00F13C87"/>
    <w:rsid w:val="00F14880"/>
    <w:rsid w:val="00F148C4"/>
    <w:rsid w:val="00F15810"/>
    <w:rsid w:val="00F2162A"/>
    <w:rsid w:val="00F23F35"/>
    <w:rsid w:val="00F245E8"/>
    <w:rsid w:val="00F2530F"/>
    <w:rsid w:val="00F27633"/>
    <w:rsid w:val="00F27C51"/>
    <w:rsid w:val="00F325F7"/>
    <w:rsid w:val="00F33A8A"/>
    <w:rsid w:val="00F401B0"/>
    <w:rsid w:val="00F4189C"/>
    <w:rsid w:val="00F42C6E"/>
    <w:rsid w:val="00F4588D"/>
    <w:rsid w:val="00F51A93"/>
    <w:rsid w:val="00F52375"/>
    <w:rsid w:val="00F55B85"/>
    <w:rsid w:val="00F56015"/>
    <w:rsid w:val="00F561B1"/>
    <w:rsid w:val="00F6027D"/>
    <w:rsid w:val="00F6544E"/>
    <w:rsid w:val="00F734FD"/>
    <w:rsid w:val="00F774E0"/>
    <w:rsid w:val="00F77875"/>
    <w:rsid w:val="00F81171"/>
    <w:rsid w:val="00F84D0D"/>
    <w:rsid w:val="00F85E99"/>
    <w:rsid w:val="00F868BE"/>
    <w:rsid w:val="00F8719A"/>
    <w:rsid w:val="00F91AB7"/>
    <w:rsid w:val="00F93427"/>
    <w:rsid w:val="00F9403B"/>
    <w:rsid w:val="00F9496E"/>
    <w:rsid w:val="00F96F80"/>
    <w:rsid w:val="00F97566"/>
    <w:rsid w:val="00FA06DA"/>
    <w:rsid w:val="00FA1119"/>
    <w:rsid w:val="00FA2709"/>
    <w:rsid w:val="00FA30AE"/>
    <w:rsid w:val="00FA61E6"/>
    <w:rsid w:val="00FA796A"/>
    <w:rsid w:val="00FB154E"/>
    <w:rsid w:val="00FB3D15"/>
    <w:rsid w:val="00FB54D3"/>
    <w:rsid w:val="00FB58D4"/>
    <w:rsid w:val="00FB7A22"/>
    <w:rsid w:val="00FC37D9"/>
    <w:rsid w:val="00FC38DF"/>
    <w:rsid w:val="00FC4A61"/>
    <w:rsid w:val="00FC5113"/>
    <w:rsid w:val="00FD64E9"/>
    <w:rsid w:val="00FD69CA"/>
    <w:rsid w:val="00FD72FB"/>
    <w:rsid w:val="00FE0EE9"/>
    <w:rsid w:val="00FE155B"/>
    <w:rsid w:val="00FE28A3"/>
    <w:rsid w:val="00FE5A79"/>
    <w:rsid w:val="00FE6506"/>
    <w:rsid w:val="00FE663F"/>
    <w:rsid w:val="00FF12F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Thai Hotels Association</cp:lastModifiedBy>
  <cp:revision>49</cp:revision>
  <cp:lastPrinted>2022-07-04T04:12:00Z</cp:lastPrinted>
  <dcterms:created xsi:type="dcterms:W3CDTF">2022-08-02T05:05:00Z</dcterms:created>
  <dcterms:modified xsi:type="dcterms:W3CDTF">2022-08-03T09:45:00Z</dcterms:modified>
</cp:coreProperties>
</file>